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C32A4" w14:textId="7C251C7A" w:rsidR="0057663F" w:rsidRDefault="00F52337" w:rsidP="00E338DA">
      <w:pPr>
        <w:pStyle w:val="Title"/>
      </w:pPr>
      <w:r>
        <w:t xml:space="preserve">student research internship      </w:t>
      </w:r>
      <w:r>
        <w:rPr>
          <w:noProof/>
          <w:lang w:eastAsia="en-CA"/>
        </w:rPr>
        <w:drawing>
          <wp:inline distT="0" distB="0" distL="0" distR="0" wp14:anchorId="4916E8A7" wp14:editId="395292AC">
            <wp:extent cx="185737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a:extLst>
                        <a:ext uri="{28A0092B-C50C-407E-A947-70E740481C1C}">
                          <a14:useLocalDpi xmlns:a14="http://schemas.microsoft.com/office/drawing/2010/main" val="0"/>
                        </a:ext>
                      </a:extLst>
                    </a:blip>
                    <a:stretch>
                      <a:fillRect/>
                    </a:stretch>
                  </pic:blipFill>
                  <pic:spPr>
                    <a:xfrm>
                      <a:off x="0" y="0"/>
                      <a:ext cx="1857375" cy="495300"/>
                    </a:xfrm>
                    <a:prstGeom prst="rect">
                      <a:avLst/>
                    </a:prstGeom>
                  </pic:spPr>
                </pic:pic>
              </a:graphicData>
            </a:graphic>
          </wp:inline>
        </w:drawing>
      </w:r>
    </w:p>
    <w:p w14:paraId="24BF9B04" w14:textId="4289E9C2" w:rsidR="00E338DA" w:rsidRPr="00910EFB" w:rsidRDefault="0057663F" w:rsidP="00E338DA">
      <w:pPr>
        <w:pStyle w:val="Title"/>
      </w:pPr>
      <w:r>
        <w:rPr>
          <w:rStyle w:val="SubtitleChar"/>
        </w:rPr>
        <w:t>201</w:t>
      </w:r>
      <w:r w:rsidR="003A57E4">
        <w:rPr>
          <w:rStyle w:val="SubtitleChar"/>
        </w:rPr>
        <w:t>7</w:t>
      </w:r>
    </w:p>
    <w:p w14:paraId="65AAAF55" w14:textId="12678EC2" w:rsidR="001119EA" w:rsidRPr="009D7790" w:rsidRDefault="000F2061" w:rsidP="009D7790">
      <w:pPr>
        <w:pStyle w:val="NoSpacing"/>
        <w:rPr>
          <w:color w:val="819909" w:themeColor="accent1"/>
          <w:lang w:eastAsia="en-CA"/>
        </w:rPr>
      </w:pPr>
      <w:r>
        <w:rPr>
          <w:color w:val="819909" w:themeColor="accent1"/>
          <w:lang w:eastAsia="en-CA"/>
        </w:rPr>
        <w:t>Overview</w:t>
      </w:r>
    </w:p>
    <w:p w14:paraId="222A38A9" w14:textId="0467C790" w:rsidR="00E9432B" w:rsidRDefault="000F2061" w:rsidP="00E9432B">
      <w:pPr>
        <w:spacing w:after="0" w:line="240" w:lineRule="auto"/>
        <w:rPr>
          <w:rFonts w:ascii="Calibri" w:hAnsi="Calibri"/>
          <w:sz w:val="20"/>
          <w:szCs w:val="20"/>
          <w:lang w:val="en-US"/>
        </w:rPr>
      </w:pPr>
      <w:r w:rsidRPr="00074AB9">
        <w:rPr>
          <w:rFonts w:ascii="Calibri" w:hAnsi="Calibri"/>
          <w:sz w:val="20"/>
          <w:szCs w:val="20"/>
          <w:lang w:val="en-US"/>
        </w:rPr>
        <w:t xml:space="preserve">In 2011, a partnership between </w:t>
      </w:r>
      <w:r w:rsidR="00F52337">
        <w:rPr>
          <w:rFonts w:ascii="Calibri" w:hAnsi="Calibri"/>
          <w:sz w:val="20"/>
          <w:szCs w:val="20"/>
          <w:lang w:val="en-US"/>
        </w:rPr>
        <w:t xml:space="preserve">Teck Trail Operations </w:t>
      </w:r>
      <w:r w:rsidRPr="00074AB9">
        <w:rPr>
          <w:rFonts w:ascii="Calibri" w:hAnsi="Calibri"/>
          <w:sz w:val="20"/>
          <w:szCs w:val="20"/>
          <w:lang w:val="en-US"/>
        </w:rPr>
        <w:t>and Selkirk College created an annual fund to provide support for Selkirk College students to undertake a community-based research project in the West Kootenay Bou</w:t>
      </w:r>
      <w:r w:rsidR="003A57E4">
        <w:rPr>
          <w:rFonts w:ascii="Calibri" w:hAnsi="Calibri"/>
          <w:sz w:val="20"/>
          <w:szCs w:val="20"/>
          <w:lang w:val="en-US"/>
        </w:rPr>
        <w:t xml:space="preserve">ndary Region. </w:t>
      </w:r>
      <w:r w:rsidR="00074AB9" w:rsidRPr="00074AB9">
        <w:rPr>
          <w:rFonts w:ascii="Calibri" w:hAnsi="Calibri"/>
          <w:sz w:val="20"/>
          <w:szCs w:val="20"/>
          <w:lang w:val="en-US"/>
        </w:rPr>
        <w:t>Up to $10,000 in</w:t>
      </w:r>
      <w:r w:rsidRPr="00074AB9">
        <w:rPr>
          <w:rFonts w:ascii="Calibri" w:hAnsi="Calibri"/>
          <w:sz w:val="20"/>
          <w:szCs w:val="20"/>
          <w:lang w:val="en-US"/>
        </w:rPr>
        <w:t xml:space="preserve"> </w:t>
      </w:r>
      <w:r w:rsidR="00074AB9" w:rsidRPr="00074AB9">
        <w:rPr>
          <w:rFonts w:ascii="Calibri" w:hAnsi="Calibri"/>
          <w:sz w:val="20"/>
          <w:szCs w:val="20"/>
          <w:lang w:val="en-US"/>
        </w:rPr>
        <w:t>student research internship funding has been made</w:t>
      </w:r>
      <w:r w:rsidRPr="00074AB9">
        <w:rPr>
          <w:rFonts w:ascii="Calibri" w:hAnsi="Calibri"/>
          <w:sz w:val="20"/>
          <w:szCs w:val="20"/>
          <w:lang w:val="en-US"/>
        </w:rPr>
        <w:t xml:space="preserve"> available</w:t>
      </w:r>
      <w:r w:rsidR="00074AB9" w:rsidRPr="00074AB9">
        <w:rPr>
          <w:rFonts w:ascii="Calibri" w:hAnsi="Calibri"/>
          <w:sz w:val="20"/>
          <w:szCs w:val="20"/>
          <w:lang w:val="en-US"/>
        </w:rPr>
        <w:t xml:space="preserve"> each summer</w:t>
      </w:r>
      <w:r w:rsidRPr="00074AB9">
        <w:rPr>
          <w:rFonts w:ascii="Calibri" w:hAnsi="Calibri"/>
          <w:sz w:val="20"/>
          <w:szCs w:val="20"/>
          <w:lang w:val="en-US"/>
        </w:rPr>
        <w:t xml:space="preserve"> to conduct an appl</w:t>
      </w:r>
      <w:r w:rsidR="00074AB9" w:rsidRPr="00074AB9">
        <w:rPr>
          <w:rFonts w:ascii="Calibri" w:hAnsi="Calibri"/>
          <w:sz w:val="20"/>
          <w:szCs w:val="20"/>
          <w:lang w:val="en-US"/>
        </w:rPr>
        <w:t>ied research project that s</w:t>
      </w:r>
      <w:r w:rsidRPr="00074AB9">
        <w:rPr>
          <w:rFonts w:ascii="Calibri" w:hAnsi="Calibri"/>
          <w:sz w:val="20"/>
          <w:szCs w:val="20"/>
          <w:lang w:val="en-US"/>
        </w:rPr>
        <w:t>upport</w:t>
      </w:r>
      <w:r w:rsidR="00074AB9">
        <w:rPr>
          <w:rFonts w:ascii="Calibri" w:hAnsi="Calibri"/>
          <w:sz w:val="20"/>
          <w:szCs w:val="20"/>
          <w:lang w:val="en-US"/>
        </w:rPr>
        <w:t>s</w:t>
      </w:r>
      <w:r w:rsidRPr="00074AB9">
        <w:rPr>
          <w:rFonts w:ascii="Calibri" w:hAnsi="Calibri"/>
          <w:sz w:val="20"/>
          <w:szCs w:val="20"/>
          <w:lang w:val="en-US"/>
        </w:rPr>
        <w:t xml:space="preserve"> rural development at the community or regional level. </w:t>
      </w:r>
      <w:r w:rsidR="00074AB9" w:rsidRPr="00074AB9">
        <w:rPr>
          <w:rFonts w:ascii="Calibri" w:hAnsi="Calibri"/>
          <w:sz w:val="20"/>
          <w:szCs w:val="20"/>
          <w:lang w:val="en-US"/>
        </w:rPr>
        <w:t xml:space="preserve"> </w:t>
      </w:r>
      <w:r w:rsidRPr="00074AB9">
        <w:rPr>
          <w:rFonts w:ascii="Calibri" w:hAnsi="Calibri"/>
          <w:sz w:val="20"/>
          <w:szCs w:val="20"/>
          <w:lang w:val="en-US"/>
        </w:rPr>
        <w:t>Applied research involves the use of new or existing knowledge to solve real</w:t>
      </w:r>
      <w:r w:rsidR="00074AB9" w:rsidRPr="00074AB9">
        <w:rPr>
          <w:rFonts w:ascii="Calibri" w:hAnsi="Calibri"/>
          <w:sz w:val="20"/>
          <w:szCs w:val="20"/>
          <w:lang w:val="en-US"/>
        </w:rPr>
        <w:t xml:space="preserve">-world challenges or questions.  </w:t>
      </w:r>
    </w:p>
    <w:p w14:paraId="66A1FD2D" w14:textId="77777777" w:rsidR="00E9432B" w:rsidRDefault="00E9432B" w:rsidP="00E9432B">
      <w:pPr>
        <w:spacing w:after="0" w:line="240" w:lineRule="auto"/>
        <w:rPr>
          <w:rFonts w:ascii="Calibri" w:hAnsi="Calibri"/>
          <w:sz w:val="20"/>
          <w:szCs w:val="20"/>
          <w:lang w:val="en-US"/>
        </w:rPr>
      </w:pPr>
    </w:p>
    <w:p w14:paraId="3A443362" w14:textId="3985ED05" w:rsidR="00C33128" w:rsidRDefault="00D27440" w:rsidP="00E9432B">
      <w:pPr>
        <w:spacing w:after="0" w:line="240" w:lineRule="auto"/>
        <w:rPr>
          <w:rFonts w:ascii="Calibri" w:hAnsi="Calibri"/>
          <w:sz w:val="20"/>
          <w:szCs w:val="20"/>
          <w:lang w:val="en-US"/>
        </w:rPr>
      </w:pPr>
      <w:r>
        <w:rPr>
          <w:rFonts w:ascii="Calibri" w:hAnsi="Calibri"/>
          <w:sz w:val="20"/>
          <w:szCs w:val="20"/>
          <w:lang w:val="en-US"/>
        </w:rPr>
        <w:t xml:space="preserve">The </w:t>
      </w:r>
      <w:r w:rsidRPr="00D27440">
        <w:rPr>
          <w:rFonts w:ascii="Calibri" w:hAnsi="Calibri"/>
          <w:i/>
          <w:sz w:val="20"/>
          <w:szCs w:val="20"/>
          <w:lang w:val="en-US"/>
        </w:rPr>
        <w:t>Teck</w:t>
      </w:r>
      <w:r w:rsidR="003A57E4">
        <w:rPr>
          <w:rFonts w:ascii="Calibri" w:hAnsi="Calibri"/>
          <w:i/>
          <w:sz w:val="20"/>
          <w:szCs w:val="20"/>
          <w:lang w:val="en-US"/>
        </w:rPr>
        <w:t xml:space="preserve"> </w:t>
      </w:r>
      <w:r w:rsidRPr="00D27440">
        <w:rPr>
          <w:rFonts w:ascii="Calibri" w:hAnsi="Calibri"/>
          <w:i/>
          <w:sz w:val="20"/>
          <w:szCs w:val="20"/>
          <w:lang w:val="en-US"/>
        </w:rPr>
        <w:t>Serv</w:t>
      </w:r>
      <w:r>
        <w:rPr>
          <w:rFonts w:ascii="Calibri" w:hAnsi="Calibri"/>
          <w:i/>
          <w:sz w:val="20"/>
          <w:szCs w:val="20"/>
          <w:lang w:val="en-US"/>
        </w:rPr>
        <w:t xml:space="preserve"> </w:t>
      </w:r>
      <w:r w:rsidR="000A0DE6">
        <w:rPr>
          <w:rFonts w:ascii="Calibri" w:hAnsi="Calibri"/>
          <w:i/>
          <w:sz w:val="20"/>
          <w:szCs w:val="20"/>
          <w:lang w:val="en-US"/>
        </w:rPr>
        <w:t>Applied</w:t>
      </w:r>
      <w:r>
        <w:rPr>
          <w:rFonts w:ascii="Calibri" w:hAnsi="Calibri"/>
          <w:i/>
          <w:sz w:val="20"/>
          <w:szCs w:val="20"/>
          <w:lang w:val="en-US"/>
        </w:rPr>
        <w:t xml:space="preserve"> Research I</w:t>
      </w:r>
      <w:r w:rsidR="00E9432B" w:rsidRPr="00D27440">
        <w:rPr>
          <w:rFonts w:ascii="Calibri" w:hAnsi="Calibri"/>
          <w:i/>
          <w:sz w:val="20"/>
          <w:szCs w:val="20"/>
          <w:lang w:val="en-US"/>
        </w:rPr>
        <w:t>nternship</w:t>
      </w:r>
      <w:r>
        <w:rPr>
          <w:rFonts w:ascii="Calibri" w:hAnsi="Calibri"/>
          <w:i/>
          <w:sz w:val="20"/>
          <w:szCs w:val="20"/>
          <w:lang w:val="en-US"/>
        </w:rPr>
        <w:t xml:space="preserve"> (Teck</w:t>
      </w:r>
      <w:r w:rsidR="003A57E4">
        <w:rPr>
          <w:rFonts w:ascii="Calibri" w:hAnsi="Calibri"/>
          <w:i/>
          <w:sz w:val="20"/>
          <w:szCs w:val="20"/>
          <w:lang w:val="en-US"/>
        </w:rPr>
        <w:t xml:space="preserve"> </w:t>
      </w:r>
      <w:r>
        <w:rPr>
          <w:rFonts w:ascii="Calibri" w:hAnsi="Calibri"/>
          <w:i/>
          <w:sz w:val="20"/>
          <w:szCs w:val="20"/>
          <w:lang w:val="en-US"/>
        </w:rPr>
        <w:t>Serv)</w:t>
      </w:r>
      <w:r w:rsidR="00E9432B">
        <w:rPr>
          <w:rFonts w:ascii="Calibri" w:hAnsi="Calibri"/>
          <w:sz w:val="20"/>
          <w:szCs w:val="20"/>
          <w:lang w:val="en-US"/>
        </w:rPr>
        <w:t xml:space="preserve"> matches</w:t>
      </w:r>
      <w:r w:rsidR="00E9432B" w:rsidRPr="00074AB9">
        <w:rPr>
          <w:rFonts w:ascii="Calibri" w:hAnsi="Calibri"/>
          <w:sz w:val="20"/>
          <w:szCs w:val="20"/>
          <w:lang w:val="en-US"/>
        </w:rPr>
        <w:t xml:space="preserve"> a community organization with a </w:t>
      </w:r>
      <w:r w:rsidR="00E9432B">
        <w:rPr>
          <w:rFonts w:ascii="Calibri" w:hAnsi="Calibri"/>
          <w:sz w:val="20"/>
          <w:szCs w:val="20"/>
          <w:lang w:val="en-US"/>
        </w:rPr>
        <w:t xml:space="preserve">Selkirk College </w:t>
      </w:r>
      <w:r w:rsidR="00E9432B" w:rsidRPr="00074AB9">
        <w:rPr>
          <w:rFonts w:ascii="Calibri" w:hAnsi="Calibri"/>
          <w:sz w:val="20"/>
          <w:szCs w:val="20"/>
          <w:lang w:val="en-US"/>
        </w:rPr>
        <w:t xml:space="preserve">student to undertake an applied research project. </w:t>
      </w:r>
      <w:r w:rsidR="00C33128" w:rsidRPr="00074AB9">
        <w:rPr>
          <w:rFonts w:ascii="Calibri" w:hAnsi="Calibri"/>
          <w:sz w:val="20"/>
          <w:szCs w:val="20"/>
          <w:lang w:val="en-US"/>
        </w:rPr>
        <w:t>Community organizations</w:t>
      </w:r>
      <w:r w:rsidR="00567A5A">
        <w:rPr>
          <w:rFonts w:ascii="Calibri" w:hAnsi="Calibri"/>
          <w:sz w:val="20"/>
          <w:szCs w:val="20"/>
          <w:lang w:val="en-US"/>
        </w:rPr>
        <w:t xml:space="preserve"> in the Selkirk College catchment area</w:t>
      </w:r>
      <w:r w:rsidR="00C33128" w:rsidRPr="00074AB9">
        <w:rPr>
          <w:rFonts w:ascii="Calibri" w:hAnsi="Calibri"/>
          <w:sz w:val="20"/>
          <w:szCs w:val="20"/>
          <w:lang w:val="en-US"/>
        </w:rPr>
        <w:t xml:space="preserve">, including organizations that have already identified a Selkirk College student, are invited to apply for funding.  </w:t>
      </w:r>
    </w:p>
    <w:p w14:paraId="3C918C3A" w14:textId="77777777" w:rsidR="00DA7427" w:rsidRPr="00DA7427" w:rsidRDefault="00DA7427" w:rsidP="00E9432B">
      <w:pPr>
        <w:spacing w:after="0" w:line="240" w:lineRule="auto"/>
        <w:rPr>
          <w:rFonts w:ascii="Calibri" w:hAnsi="Calibri"/>
          <w:sz w:val="20"/>
          <w:szCs w:val="20"/>
          <w:lang w:val="en-US"/>
        </w:rPr>
      </w:pPr>
    </w:p>
    <w:p w14:paraId="76488478" w14:textId="77777777" w:rsidR="00DA7427" w:rsidRPr="00DA7427" w:rsidRDefault="00DA7427" w:rsidP="00DA7427">
      <w:pPr>
        <w:rPr>
          <w:sz w:val="20"/>
          <w:szCs w:val="20"/>
        </w:rPr>
      </w:pPr>
      <w:r w:rsidRPr="00DA7427">
        <w:rPr>
          <w:sz w:val="20"/>
          <w:szCs w:val="20"/>
        </w:rPr>
        <w:t>The program:</w:t>
      </w:r>
    </w:p>
    <w:p w14:paraId="570EF497" w14:textId="36858E63" w:rsidR="00DA7427" w:rsidRPr="00DA7427" w:rsidRDefault="00DA7427" w:rsidP="00DA7427">
      <w:pPr>
        <w:pStyle w:val="ListParagraph"/>
        <w:numPr>
          <w:ilvl w:val="0"/>
          <w:numId w:val="32"/>
        </w:numPr>
        <w:rPr>
          <w:sz w:val="20"/>
          <w:szCs w:val="20"/>
        </w:rPr>
      </w:pPr>
      <w:r>
        <w:rPr>
          <w:sz w:val="20"/>
          <w:szCs w:val="20"/>
        </w:rPr>
        <w:t>p</w:t>
      </w:r>
      <w:r w:rsidRPr="00DA7427">
        <w:rPr>
          <w:sz w:val="20"/>
          <w:szCs w:val="20"/>
        </w:rPr>
        <w:t>rovides a student with the opportunity to engage in applied research and service learning designed to build confidence, capabilities and capacity;</w:t>
      </w:r>
    </w:p>
    <w:p w14:paraId="73CA2E94" w14:textId="0E7DE0AD" w:rsidR="00DA7427" w:rsidRPr="00DA7427" w:rsidRDefault="00DA7427" w:rsidP="00DA7427">
      <w:pPr>
        <w:pStyle w:val="ListParagraph"/>
        <w:numPr>
          <w:ilvl w:val="0"/>
          <w:numId w:val="32"/>
        </w:numPr>
        <w:rPr>
          <w:sz w:val="20"/>
          <w:szCs w:val="20"/>
        </w:rPr>
      </w:pPr>
      <w:r>
        <w:rPr>
          <w:sz w:val="20"/>
          <w:szCs w:val="20"/>
        </w:rPr>
        <w:t>b</w:t>
      </w:r>
      <w:r w:rsidRPr="00DA7427">
        <w:rPr>
          <w:sz w:val="20"/>
          <w:szCs w:val="20"/>
        </w:rPr>
        <w:t>enefits community organizations by providing the expertise of a post-secondary student to help inform and advance their strategic goals; and</w:t>
      </w:r>
    </w:p>
    <w:p w14:paraId="2EF58441" w14:textId="1288F1E1" w:rsidR="00C33128" w:rsidRPr="00DA7427" w:rsidRDefault="00DA7427" w:rsidP="00DA7427">
      <w:pPr>
        <w:pStyle w:val="ListParagraph"/>
        <w:numPr>
          <w:ilvl w:val="0"/>
          <w:numId w:val="32"/>
        </w:numPr>
        <w:rPr>
          <w:sz w:val="20"/>
          <w:szCs w:val="20"/>
        </w:rPr>
      </w:pPr>
      <w:r>
        <w:rPr>
          <w:sz w:val="20"/>
          <w:szCs w:val="20"/>
        </w:rPr>
        <w:t>b</w:t>
      </w:r>
      <w:r w:rsidRPr="00DA7427">
        <w:rPr>
          <w:sz w:val="20"/>
          <w:szCs w:val="20"/>
        </w:rPr>
        <w:t>rings real benefits to the region while enriching post-secondary students’ educational and professional development experiences.</w:t>
      </w:r>
    </w:p>
    <w:p w14:paraId="2BCF8CBF" w14:textId="2DE8FE81" w:rsidR="005513D5" w:rsidRDefault="00F52337" w:rsidP="00E9432B">
      <w:pPr>
        <w:spacing w:after="0" w:line="240" w:lineRule="auto"/>
        <w:rPr>
          <w:rFonts w:ascii="Calibri" w:hAnsi="Calibri"/>
          <w:sz w:val="20"/>
          <w:szCs w:val="20"/>
          <w:lang w:val="en-US"/>
        </w:rPr>
      </w:pPr>
      <w:r>
        <w:rPr>
          <w:rFonts w:ascii="Calibri" w:hAnsi="Calibri"/>
          <w:sz w:val="20"/>
          <w:szCs w:val="20"/>
          <w:lang w:val="en-US"/>
        </w:rPr>
        <w:t>Selkirk College</w:t>
      </w:r>
      <w:r w:rsidR="00E9432B" w:rsidRPr="00074AB9">
        <w:rPr>
          <w:rFonts w:ascii="Calibri" w:hAnsi="Calibri"/>
          <w:sz w:val="20"/>
          <w:szCs w:val="20"/>
          <w:lang w:val="en-US"/>
        </w:rPr>
        <w:t xml:space="preserve"> </w:t>
      </w:r>
      <w:r w:rsidR="00E9432B">
        <w:rPr>
          <w:rFonts w:ascii="Calibri" w:hAnsi="Calibri"/>
          <w:sz w:val="20"/>
          <w:szCs w:val="20"/>
          <w:lang w:val="en-US"/>
        </w:rPr>
        <w:t>works</w:t>
      </w:r>
      <w:r w:rsidR="00E9432B" w:rsidRPr="00074AB9">
        <w:rPr>
          <w:rFonts w:ascii="Calibri" w:hAnsi="Calibri"/>
          <w:sz w:val="20"/>
          <w:szCs w:val="20"/>
          <w:lang w:val="en-US"/>
        </w:rPr>
        <w:t xml:space="preserve"> closely with the student and community organization to</w:t>
      </w:r>
      <w:r w:rsidR="005513D5">
        <w:rPr>
          <w:rFonts w:ascii="Calibri" w:hAnsi="Calibri"/>
          <w:sz w:val="20"/>
          <w:szCs w:val="20"/>
          <w:lang w:val="en-US"/>
        </w:rPr>
        <w:t>:</w:t>
      </w:r>
    </w:p>
    <w:p w14:paraId="0E210D4A" w14:textId="7FE5E4B7" w:rsidR="00F347D4" w:rsidRDefault="00F347D4" w:rsidP="005513D5">
      <w:pPr>
        <w:pStyle w:val="ListParagraph"/>
        <w:numPr>
          <w:ilvl w:val="0"/>
          <w:numId w:val="33"/>
        </w:numPr>
        <w:spacing w:after="0" w:line="240" w:lineRule="auto"/>
        <w:rPr>
          <w:rFonts w:ascii="Calibri" w:hAnsi="Calibri"/>
          <w:sz w:val="20"/>
          <w:szCs w:val="20"/>
          <w:lang w:val="en-US"/>
        </w:rPr>
      </w:pPr>
      <w:r>
        <w:rPr>
          <w:rFonts w:ascii="Calibri" w:hAnsi="Calibri"/>
          <w:sz w:val="20"/>
          <w:szCs w:val="20"/>
          <w:lang w:val="en-US"/>
        </w:rPr>
        <w:t>provide support for s</w:t>
      </w:r>
      <w:r w:rsidR="00F52337">
        <w:rPr>
          <w:rFonts w:ascii="Calibri" w:hAnsi="Calibri"/>
          <w:sz w:val="20"/>
          <w:szCs w:val="20"/>
          <w:lang w:val="en-US"/>
        </w:rPr>
        <w:t>tudent selection</w:t>
      </w:r>
      <w:r>
        <w:rPr>
          <w:rFonts w:ascii="Calibri" w:hAnsi="Calibri"/>
          <w:sz w:val="20"/>
          <w:szCs w:val="20"/>
          <w:lang w:val="en-US"/>
        </w:rPr>
        <w:t>, if necessary,</w:t>
      </w:r>
    </w:p>
    <w:p w14:paraId="3BC02CEB" w14:textId="3BB45059" w:rsidR="005513D5" w:rsidRDefault="00E9432B" w:rsidP="005513D5">
      <w:pPr>
        <w:pStyle w:val="ListParagraph"/>
        <w:numPr>
          <w:ilvl w:val="0"/>
          <w:numId w:val="33"/>
        </w:numPr>
        <w:spacing w:after="0" w:line="240" w:lineRule="auto"/>
        <w:rPr>
          <w:rFonts w:ascii="Calibri" w:hAnsi="Calibri"/>
          <w:sz w:val="20"/>
          <w:szCs w:val="20"/>
          <w:lang w:val="en-US"/>
        </w:rPr>
      </w:pPr>
      <w:r w:rsidRPr="005513D5">
        <w:rPr>
          <w:rFonts w:ascii="Calibri" w:hAnsi="Calibri"/>
          <w:sz w:val="20"/>
          <w:szCs w:val="20"/>
          <w:lang w:val="en-US"/>
        </w:rPr>
        <w:t xml:space="preserve">support the development </w:t>
      </w:r>
      <w:r w:rsidR="005513D5" w:rsidRPr="005513D5">
        <w:rPr>
          <w:rFonts w:ascii="Calibri" w:hAnsi="Calibri"/>
          <w:sz w:val="20"/>
          <w:szCs w:val="20"/>
          <w:lang w:val="en-US"/>
        </w:rPr>
        <w:t>of the research project</w:t>
      </w:r>
      <w:r w:rsidR="00D27440">
        <w:rPr>
          <w:rFonts w:ascii="Calibri" w:hAnsi="Calibri"/>
          <w:sz w:val="20"/>
          <w:szCs w:val="20"/>
          <w:lang w:val="en-US"/>
        </w:rPr>
        <w:t>, including research design, data collection ins</w:t>
      </w:r>
      <w:r w:rsidR="0097509E">
        <w:rPr>
          <w:rFonts w:ascii="Calibri" w:hAnsi="Calibri"/>
          <w:sz w:val="20"/>
          <w:szCs w:val="20"/>
          <w:lang w:val="en-US"/>
        </w:rPr>
        <w:t>truments and ethics protocols</w:t>
      </w:r>
      <w:r w:rsidR="005513D5" w:rsidRPr="005513D5">
        <w:rPr>
          <w:rFonts w:ascii="Calibri" w:hAnsi="Calibri"/>
          <w:sz w:val="20"/>
          <w:szCs w:val="20"/>
          <w:lang w:val="en-US"/>
        </w:rPr>
        <w:t xml:space="preserve">; </w:t>
      </w:r>
      <w:r w:rsidR="006F5129" w:rsidRPr="005513D5">
        <w:rPr>
          <w:rFonts w:ascii="Calibri" w:hAnsi="Calibri"/>
          <w:sz w:val="20"/>
          <w:szCs w:val="20"/>
          <w:lang w:val="en-US"/>
        </w:rPr>
        <w:t xml:space="preserve"> </w:t>
      </w:r>
    </w:p>
    <w:p w14:paraId="222E3EB4" w14:textId="448D3613" w:rsidR="005513D5" w:rsidRDefault="006F5129" w:rsidP="005513D5">
      <w:pPr>
        <w:pStyle w:val="ListParagraph"/>
        <w:numPr>
          <w:ilvl w:val="0"/>
          <w:numId w:val="33"/>
        </w:numPr>
        <w:spacing w:after="0" w:line="240" w:lineRule="auto"/>
        <w:rPr>
          <w:rFonts w:ascii="Calibri" w:hAnsi="Calibri"/>
          <w:sz w:val="20"/>
          <w:szCs w:val="20"/>
          <w:lang w:val="en-US"/>
        </w:rPr>
      </w:pPr>
      <w:r w:rsidRPr="005513D5">
        <w:rPr>
          <w:rFonts w:ascii="Calibri" w:hAnsi="Calibri"/>
          <w:sz w:val="20"/>
          <w:szCs w:val="20"/>
          <w:lang w:val="en-US"/>
        </w:rPr>
        <w:t xml:space="preserve">provide </w:t>
      </w:r>
      <w:r w:rsidR="005513D5" w:rsidRPr="005513D5">
        <w:rPr>
          <w:rFonts w:ascii="Calibri" w:hAnsi="Calibri"/>
          <w:sz w:val="20"/>
          <w:szCs w:val="20"/>
          <w:lang w:val="en-US"/>
        </w:rPr>
        <w:t>research advisory support during the resear</w:t>
      </w:r>
      <w:r w:rsidR="005513D5">
        <w:rPr>
          <w:rFonts w:ascii="Calibri" w:hAnsi="Calibri"/>
          <w:sz w:val="20"/>
          <w:szCs w:val="20"/>
          <w:lang w:val="en-US"/>
        </w:rPr>
        <w:t>ch project implementation phase; and</w:t>
      </w:r>
      <w:r w:rsidR="00FF1354">
        <w:rPr>
          <w:rFonts w:ascii="Calibri" w:hAnsi="Calibri"/>
          <w:sz w:val="20"/>
          <w:szCs w:val="20"/>
          <w:lang w:val="en-US"/>
        </w:rPr>
        <w:t>,</w:t>
      </w:r>
    </w:p>
    <w:p w14:paraId="251E04C6" w14:textId="1BE1EEED" w:rsidR="005513D5" w:rsidRPr="005513D5" w:rsidRDefault="00DA7427" w:rsidP="005513D5">
      <w:pPr>
        <w:pStyle w:val="ListParagraph"/>
        <w:numPr>
          <w:ilvl w:val="0"/>
          <w:numId w:val="33"/>
        </w:numPr>
        <w:spacing w:after="0" w:line="240" w:lineRule="auto"/>
        <w:rPr>
          <w:rFonts w:ascii="Calibri" w:hAnsi="Calibri"/>
          <w:sz w:val="20"/>
          <w:szCs w:val="20"/>
          <w:lang w:val="en-US"/>
        </w:rPr>
      </w:pPr>
      <w:r>
        <w:rPr>
          <w:rFonts w:ascii="Calibri" w:hAnsi="Calibri"/>
          <w:sz w:val="20"/>
          <w:szCs w:val="20"/>
          <w:lang w:val="en-US"/>
        </w:rPr>
        <w:t>support the dissemination of research findings.</w:t>
      </w:r>
    </w:p>
    <w:p w14:paraId="47DEB5E4" w14:textId="77777777" w:rsidR="00074AB9" w:rsidRPr="00E9432B" w:rsidRDefault="00074AB9" w:rsidP="00E9432B">
      <w:pPr>
        <w:spacing w:after="0" w:line="240" w:lineRule="auto"/>
        <w:rPr>
          <w:rFonts w:ascii="Calibri" w:hAnsi="Calibri"/>
          <w:sz w:val="20"/>
          <w:szCs w:val="20"/>
          <w:lang w:val="en-US"/>
        </w:rPr>
      </w:pPr>
    </w:p>
    <w:p w14:paraId="54D0A231" w14:textId="1DE11254" w:rsidR="000F2061" w:rsidRDefault="00074AB9" w:rsidP="00DA7427">
      <w:pPr>
        <w:spacing w:after="0" w:line="240" w:lineRule="auto"/>
        <w:rPr>
          <w:rFonts w:ascii="Calibri" w:hAnsi="Calibri"/>
          <w:sz w:val="20"/>
          <w:szCs w:val="20"/>
          <w:lang w:val="en-US"/>
        </w:rPr>
      </w:pPr>
      <w:r w:rsidRPr="00E9432B">
        <w:rPr>
          <w:rFonts w:ascii="Calibri" w:hAnsi="Calibri"/>
          <w:sz w:val="20"/>
          <w:szCs w:val="20"/>
          <w:lang w:val="en-US"/>
        </w:rPr>
        <w:t>The Teck</w:t>
      </w:r>
      <w:r w:rsidR="003A57E4">
        <w:rPr>
          <w:rFonts w:ascii="Calibri" w:hAnsi="Calibri"/>
          <w:sz w:val="20"/>
          <w:szCs w:val="20"/>
          <w:lang w:val="en-US"/>
        </w:rPr>
        <w:t xml:space="preserve"> </w:t>
      </w:r>
      <w:r w:rsidRPr="00E9432B">
        <w:rPr>
          <w:rFonts w:ascii="Calibri" w:hAnsi="Calibri"/>
          <w:sz w:val="20"/>
          <w:szCs w:val="20"/>
          <w:lang w:val="en-US"/>
        </w:rPr>
        <w:t xml:space="preserve">Serv Internship has served to effectively support the applied research needs of organizations in Selkirk College communities and has linked research to informed planning and action. </w:t>
      </w:r>
      <w:r w:rsidR="0097509E">
        <w:rPr>
          <w:rFonts w:ascii="Calibri" w:hAnsi="Calibri"/>
          <w:sz w:val="20"/>
          <w:szCs w:val="20"/>
          <w:lang w:val="en-US"/>
        </w:rPr>
        <w:t xml:space="preserve"> The efforts of a student from the Nursing program in 2011</w:t>
      </w:r>
      <w:r w:rsidRPr="00E9432B">
        <w:rPr>
          <w:rFonts w:ascii="Calibri" w:hAnsi="Calibri"/>
          <w:sz w:val="20"/>
          <w:szCs w:val="20"/>
          <w:lang w:val="en-US"/>
        </w:rPr>
        <w:t xml:space="preserve"> resulted in research that informed organizations on </w:t>
      </w:r>
      <w:hyperlink r:id="rId9" w:history="1">
        <w:r w:rsidRPr="00F704B6">
          <w:rPr>
            <w:rStyle w:val="Hyperlink"/>
            <w:rFonts w:ascii="Calibri" w:hAnsi="Calibri" w:cstheme="minorBidi"/>
            <w:sz w:val="20"/>
            <w:szCs w:val="20"/>
            <w:lang w:val="en-US"/>
          </w:rPr>
          <w:t>how to better support boys aged 7-14</w:t>
        </w:r>
      </w:hyperlink>
      <w:r w:rsidRPr="00E9432B">
        <w:rPr>
          <w:rFonts w:ascii="Calibri" w:hAnsi="Calibri"/>
          <w:sz w:val="20"/>
          <w:szCs w:val="20"/>
          <w:lang w:val="en-US"/>
        </w:rPr>
        <w:t xml:space="preserve"> who were falling through the cracks in accessing community activities and programs in the Lower Columbia re</w:t>
      </w:r>
      <w:r w:rsidR="0097509E">
        <w:rPr>
          <w:rFonts w:ascii="Calibri" w:hAnsi="Calibri"/>
          <w:sz w:val="20"/>
          <w:szCs w:val="20"/>
          <w:lang w:val="en-US"/>
        </w:rPr>
        <w:t>gion.  The efforts of a student from the Social Service Worker program in 2012</w:t>
      </w:r>
      <w:r w:rsidRPr="00E9432B">
        <w:rPr>
          <w:rFonts w:ascii="Calibri" w:hAnsi="Calibri"/>
          <w:sz w:val="20"/>
          <w:szCs w:val="20"/>
          <w:lang w:val="en-US"/>
        </w:rPr>
        <w:t xml:space="preserve"> helped Castlegar better understand their </w:t>
      </w:r>
      <w:hyperlink r:id="rId10" w:history="1">
        <w:r w:rsidRPr="00FA39AD">
          <w:rPr>
            <w:rStyle w:val="Hyperlink"/>
            <w:rFonts w:ascii="Calibri" w:hAnsi="Calibri" w:cstheme="minorBidi"/>
            <w:sz w:val="20"/>
            <w:szCs w:val="20"/>
            <w:lang w:val="en-US"/>
          </w:rPr>
          <w:t>housing needs and demands</w:t>
        </w:r>
      </w:hyperlink>
      <w:r w:rsidRPr="00E9432B">
        <w:rPr>
          <w:rFonts w:ascii="Calibri" w:hAnsi="Calibri"/>
          <w:sz w:val="20"/>
          <w:szCs w:val="20"/>
          <w:lang w:val="en-US"/>
        </w:rPr>
        <w:t xml:space="preserve"> and provided the research required to access funding for capi</w:t>
      </w:r>
      <w:r w:rsidR="0097509E">
        <w:rPr>
          <w:rFonts w:ascii="Calibri" w:hAnsi="Calibri"/>
          <w:sz w:val="20"/>
          <w:szCs w:val="20"/>
          <w:lang w:val="en-US"/>
        </w:rPr>
        <w:t>tal housing projects.  In 2013</w:t>
      </w:r>
      <w:r w:rsidRPr="00E9432B">
        <w:rPr>
          <w:rFonts w:ascii="Calibri" w:hAnsi="Calibri"/>
          <w:sz w:val="20"/>
          <w:szCs w:val="20"/>
          <w:lang w:val="en-US"/>
        </w:rPr>
        <w:t xml:space="preserve">, </w:t>
      </w:r>
      <w:r w:rsidR="0097509E">
        <w:rPr>
          <w:rFonts w:ascii="Calibri" w:hAnsi="Calibri"/>
          <w:sz w:val="20"/>
          <w:szCs w:val="20"/>
          <w:lang w:val="en-US"/>
        </w:rPr>
        <w:t xml:space="preserve">a </w:t>
      </w:r>
      <w:r w:rsidRPr="00E9432B">
        <w:rPr>
          <w:rFonts w:ascii="Calibri" w:hAnsi="Calibri"/>
          <w:sz w:val="20"/>
          <w:szCs w:val="20"/>
          <w:lang w:val="en-US"/>
        </w:rPr>
        <w:t>student</w:t>
      </w:r>
      <w:r w:rsidR="0097509E">
        <w:rPr>
          <w:rFonts w:ascii="Calibri" w:hAnsi="Calibri"/>
          <w:sz w:val="20"/>
          <w:szCs w:val="20"/>
          <w:lang w:val="en-US"/>
        </w:rPr>
        <w:t xml:space="preserve"> from the Renewable Energy Technology program</w:t>
      </w:r>
      <w:r w:rsidRPr="00E9432B">
        <w:rPr>
          <w:rFonts w:ascii="Calibri" w:hAnsi="Calibri"/>
          <w:sz w:val="20"/>
          <w:szCs w:val="20"/>
          <w:lang w:val="en-US"/>
        </w:rPr>
        <w:t xml:space="preserve"> efforts focused on better </w:t>
      </w:r>
      <w:hyperlink r:id="rId11" w:history="1">
        <w:r w:rsidRPr="00AF4D06">
          <w:rPr>
            <w:rStyle w:val="Hyperlink"/>
            <w:rFonts w:ascii="Calibri" w:hAnsi="Calibri" w:cstheme="minorBidi"/>
            <w:sz w:val="20"/>
            <w:szCs w:val="20"/>
            <w:lang w:val="en-US"/>
          </w:rPr>
          <w:t>understanding alternative forms of energy and heat generation</w:t>
        </w:r>
      </w:hyperlink>
      <w:r w:rsidRPr="00E9432B">
        <w:rPr>
          <w:rFonts w:ascii="Calibri" w:hAnsi="Calibri"/>
          <w:sz w:val="20"/>
          <w:szCs w:val="20"/>
          <w:lang w:val="en-US"/>
        </w:rPr>
        <w:t xml:space="preserve">, providing East Shore communities with the research they need to develop a community energy plan. </w:t>
      </w:r>
      <w:r w:rsidR="00F52337">
        <w:rPr>
          <w:rFonts w:ascii="Calibri" w:hAnsi="Calibri"/>
          <w:sz w:val="20"/>
          <w:szCs w:val="20"/>
          <w:lang w:val="en-US"/>
        </w:rPr>
        <w:t xml:space="preserve"> In 2014</w:t>
      </w:r>
      <w:r w:rsidR="0097509E">
        <w:rPr>
          <w:rFonts w:ascii="Calibri" w:hAnsi="Calibri"/>
          <w:sz w:val="20"/>
          <w:szCs w:val="20"/>
          <w:lang w:val="en-US"/>
        </w:rPr>
        <w:t xml:space="preserve">, a student from the Social Service Worker program explored the </w:t>
      </w:r>
      <w:hyperlink r:id="rId12" w:history="1">
        <w:r w:rsidR="0097509E" w:rsidRPr="00637AB9">
          <w:rPr>
            <w:rStyle w:val="Hyperlink"/>
            <w:rFonts w:ascii="Calibri" w:hAnsi="Calibri" w:cstheme="minorBidi"/>
            <w:sz w:val="20"/>
            <w:szCs w:val="20"/>
            <w:lang w:val="en-US"/>
          </w:rPr>
          <w:t>needs of rural isolated seniors</w:t>
        </w:r>
      </w:hyperlink>
      <w:r w:rsidR="0097509E">
        <w:rPr>
          <w:rFonts w:ascii="Calibri" w:hAnsi="Calibri"/>
          <w:sz w:val="20"/>
          <w:szCs w:val="20"/>
          <w:lang w:val="en-US"/>
        </w:rPr>
        <w:t>.</w:t>
      </w:r>
      <w:r w:rsidR="00F52337">
        <w:rPr>
          <w:rFonts w:ascii="Calibri" w:hAnsi="Calibri"/>
          <w:sz w:val="20"/>
          <w:szCs w:val="20"/>
          <w:lang w:val="en-US"/>
        </w:rPr>
        <w:t xml:space="preserve">  In 2015, a student from the Rural Pre-Med program explored </w:t>
      </w:r>
      <w:hyperlink r:id="rId13" w:history="1">
        <w:r w:rsidR="00F52337" w:rsidRPr="00DB3586">
          <w:rPr>
            <w:rStyle w:val="Hyperlink"/>
            <w:rFonts w:ascii="Calibri" w:hAnsi="Calibri" w:cstheme="minorBidi"/>
            <w:i/>
            <w:sz w:val="20"/>
            <w:szCs w:val="20"/>
            <w:lang w:val="en-US"/>
          </w:rPr>
          <w:t>The State of the Family</w:t>
        </w:r>
      </w:hyperlink>
      <w:r w:rsidR="00F52337">
        <w:rPr>
          <w:rFonts w:ascii="Calibri" w:hAnsi="Calibri"/>
          <w:sz w:val="20"/>
          <w:szCs w:val="20"/>
          <w:lang w:val="en-US"/>
        </w:rPr>
        <w:t xml:space="preserve"> in our region.</w:t>
      </w:r>
      <w:r w:rsidR="003A57E4">
        <w:rPr>
          <w:rFonts w:ascii="Calibri" w:hAnsi="Calibri"/>
          <w:sz w:val="20"/>
          <w:szCs w:val="20"/>
          <w:lang w:val="en-US"/>
        </w:rPr>
        <w:t xml:space="preserve"> In 2016, a student from the Busine</w:t>
      </w:r>
      <w:r w:rsidR="007A08C6">
        <w:rPr>
          <w:rFonts w:ascii="Calibri" w:hAnsi="Calibri"/>
          <w:sz w:val="20"/>
          <w:szCs w:val="20"/>
          <w:lang w:val="en-US"/>
        </w:rPr>
        <w:t>ss program explored</w:t>
      </w:r>
      <w:r w:rsidR="003A57E4">
        <w:rPr>
          <w:rFonts w:ascii="Calibri" w:hAnsi="Calibri"/>
          <w:sz w:val="20"/>
          <w:szCs w:val="20"/>
          <w:lang w:val="en-US"/>
        </w:rPr>
        <w:t xml:space="preserve"> </w:t>
      </w:r>
      <w:hyperlink r:id="rId14" w:history="1">
        <w:r w:rsidR="003A57E4" w:rsidRPr="007A08C6">
          <w:rPr>
            <w:rStyle w:val="Hyperlink"/>
            <w:rFonts w:ascii="Calibri" w:hAnsi="Calibri" w:cstheme="minorBidi"/>
            <w:i/>
            <w:sz w:val="20"/>
            <w:szCs w:val="20"/>
            <w:lang w:val="en-US"/>
          </w:rPr>
          <w:t>Poverty in the Lower Col</w:t>
        </w:r>
        <w:r w:rsidR="007A08C6" w:rsidRPr="007A08C6">
          <w:rPr>
            <w:rStyle w:val="Hyperlink"/>
            <w:rFonts w:ascii="Calibri" w:hAnsi="Calibri" w:cstheme="minorBidi"/>
            <w:i/>
            <w:sz w:val="20"/>
            <w:szCs w:val="20"/>
            <w:lang w:val="en-US"/>
          </w:rPr>
          <w:t>umbia R</w:t>
        </w:r>
        <w:r w:rsidR="003A57E4" w:rsidRPr="007A08C6">
          <w:rPr>
            <w:rStyle w:val="Hyperlink"/>
            <w:rFonts w:ascii="Calibri" w:hAnsi="Calibri" w:cstheme="minorBidi"/>
            <w:i/>
            <w:sz w:val="20"/>
            <w:szCs w:val="20"/>
            <w:lang w:val="en-US"/>
          </w:rPr>
          <w:t>egion</w:t>
        </w:r>
      </w:hyperlink>
      <w:r w:rsidR="003A57E4">
        <w:rPr>
          <w:rFonts w:ascii="Calibri" w:hAnsi="Calibri"/>
          <w:sz w:val="20"/>
          <w:szCs w:val="20"/>
          <w:lang w:val="en-US"/>
        </w:rPr>
        <w:t>.</w:t>
      </w:r>
    </w:p>
    <w:p w14:paraId="48EE89B5" w14:textId="77777777" w:rsidR="00DA7427" w:rsidRPr="00DA7427" w:rsidRDefault="00DA7427" w:rsidP="00DA7427">
      <w:pPr>
        <w:spacing w:after="0" w:line="240" w:lineRule="auto"/>
        <w:rPr>
          <w:rFonts w:ascii="Calibri" w:hAnsi="Calibri"/>
          <w:sz w:val="20"/>
          <w:szCs w:val="20"/>
          <w:lang w:val="en-US"/>
        </w:rPr>
      </w:pPr>
    </w:p>
    <w:p w14:paraId="43E40B8B" w14:textId="7CBCB700" w:rsidR="000172A7" w:rsidRPr="00DA6D52" w:rsidRDefault="00DA7427" w:rsidP="00DA6D52">
      <w:pPr>
        <w:pStyle w:val="NoSpacing"/>
        <w:rPr>
          <w:color w:val="819909" w:themeColor="accent1"/>
          <w:lang w:eastAsia="en-CA"/>
        </w:rPr>
      </w:pPr>
      <w:r>
        <w:rPr>
          <w:color w:val="819909" w:themeColor="accent1"/>
          <w:lang w:eastAsia="en-CA"/>
        </w:rPr>
        <w:t>Eligible Applicants</w:t>
      </w:r>
    </w:p>
    <w:p w14:paraId="1788373F" w14:textId="2D7DA421" w:rsidR="00192761" w:rsidRDefault="00DA7427" w:rsidP="0097509E">
      <w:pPr>
        <w:spacing w:after="0" w:line="240" w:lineRule="auto"/>
        <w:rPr>
          <w:rFonts w:ascii="Calibri" w:hAnsi="Calibri"/>
          <w:sz w:val="20"/>
          <w:szCs w:val="20"/>
          <w:lang w:val="en-US"/>
        </w:rPr>
      </w:pPr>
      <w:r w:rsidRPr="00DA7427">
        <w:rPr>
          <w:rFonts w:ascii="Calibri" w:hAnsi="Calibri"/>
          <w:sz w:val="20"/>
          <w:szCs w:val="20"/>
          <w:lang w:val="en-US"/>
        </w:rPr>
        <w:t>Eligible applicants include students and community-based groups or organizations involved in rural development initiatives.  Submissions from community organizations do not need to have a student identified.  Submissions from students do need to have a sponsoring community organization identified.</w:t>
      </w:r>
      <w:r w:rsidR="007E6DAB">
        <w:rPr>
          <w:rFonts w:ascii="Calibri" w:hAnsi="Calibri"/>
          <w:sz w:val="20"/>
          <w:szCs w:val="20"/>
          <w:lang w:val="en-US"/>
        </w:rPr>
        <w:t xml:space="preserve">  </w:t>
      </w:r>
      <w:r w:rsidRPr="00DA7427">
        <w:rPr>
          <w:rFonts w:ascii="Calibri" w:hAnsi="Calibri"/>
          <w:sz w:val="20"/>
          <w:szCs w:val="20"/>
          <w:lang w:val="en-US"/>
        </w:rPr>
        <w:t>In the case of successful proposals from community organizations, Selkirk College will assist in the hiring of a student</w:t>
      </w:r>
      <w:r w:rsidR="00F347D4">
        <w:rPr>
          <w:rFonts w:ascii="Calibri" w:hAnsi="Calibri"/>
          <w:sz w:val="20"/>
          <w:szCs w:val="20"/>
          <w:lang w:val="en-US"/>
        </w:rPr>
        <w:t xml:space="preserve"> if necessary</w:t>
      </w:r>
      <w:r w:rsidRPr="00DA7427">
        <w:rPr>
          <w:rFonts w:ascii="Calibri" w:hAnsi="Calibri"/>
          <w:sz w:val="20"/>
          <w:szCs w:val="20"/>
          <w:lang w:val="en-US"/>
        </w:rPr>
        <w:t>.</w:t>
      </w:r>
    </w:p>
    <w:p w14:paraId="41F15162" w14:textId="77777777" w:rsidR="00F52337" w:rsidRDefault="00F52337" w:rsidP="0097509E">
      <w:pPr>
        <w:spacing w:after="0" w:line="240" w:lineRule="auto"/>
        <w:rPr>
          <w:rFonts w:ascii="Calibri" w:hAnsi="Calibri"/>
          <w:sz w:val="20"/>
          <w:szCs w:val="20"/>
          <w:lang w:val="en-US"/>
        </w:rPr>
      </w:pPr>
    </w:p>
    <w:p w14:paraId="61CBEDF9" w14:textId="77777777" w:rsidR="00F52337" w:rsidRDefault="00F52337" w:rsidP="0097509E">
      <w:pPr>
        <w:spacing w:after="0" w:line="240" w:lineRule="auto"/>
        <w:rPr>
          <w:rFonts w:ascii="Calibri" w:hAnsi="Calibri"/>
          <w:sz w:val="20"/>
          <w:szCs w:val="20"/>
          <w:lang w:val="en-US"/>
        </w:rPr>
      </w:pPr>
    </w:p>
    <w:p w14:paraId="67754D56" w14:textId="77777777" w:rsidR="00F52337" w:rsidRDefault="00F52337" w:rsidP="0097509E">
      <w:pPr>
        <w:spacing w:after="0" w:line="240" w:lineRule="auto"/>
        <w:rPr>
          <w:rFonts w:ascii="Calibri" w:hAnsi="Calibri"/>
          <w:sz w:val="20"/>
          <w:szCs w:val="20"/>
          <w:lang w:val="en-US"/>
        </w:rPr>
      </w:pPr>
    </w:p>
    <w:p w14:paraId="6B085892" w14:textId="77777777" w:rsidR="0097509E" w:rsidRPr="0097509E" w:rsidRDefault="0097509E" w:rsidP="0097509E">
      <w:pPr>
        <w:spacing w:after="0" w:line="240" w:lineRule="auto"/>
        <w:rPr>
          <w:rFonts w:ascii="Calibri" w:hAnsi="Calibri"/>
          <w:sz w:val="20"/>
          <w:szCs w:val="20"/>
          <w:lang w:val="en-US"/>
        </w:rPr>
      </w:pPr>
    </w:p>
    <w:p w14:paraId="2625A445" w14:textId="3E1763A7" w:rsidR="00DA7427" w:rsidRPr="00DA6D52" w:rsidRDefault="00DA7427" w:rsidP="00DA7427">
      <w:pPr>
        <w:pStyle w:val="NoSpacing"/>
        <w:rPr>
          <w:color w:val="819909" w:themeColor="accent1"/>
          <w:lang w:eastAsia="en-CA"/>
        </w:rPr>
      </w:pPr>
      <w:r>
        <w:rPr>
          <w:color w:val="819909" w:themeColor="accent1"/>
          <w:lang w:eastAsia="en-CA"/>
        </w:rPr>
        <w:t>Project Duration and Support</w:t>
      </w:r>
    </w:p>
    <w:p w14:paraId="51988318" w14:textId="676513D5" w:rsidR="00AF4D06" w:rsidRDefault="00DA7427" w:rsidP="00DA7427">
      <w:pPr>
        <w:spacing w:after="0" w:line="240" w:lineRule="auto"/>
        <w:rPr>
          <w:rFonts w:ascii="Calibri" w:hAnsi="Calibri"/>
          <w:sz w:val="20"/>
          <w:szCs w:val="20"/>
          <w:lang w:val="en-US"/>
        </w:rPr>
      </w:pPr>
      <w:r w:rsidRPr="00DA7427">
        <w:rPr>
          <w:rFonts w:ascii="Calibri" w:hAnsi="Calibri"/>
          <w:sz w:val="20"/>
          <w:szCs w:val="20"/>
          <w:lang w:val="en-US"/>
        </w:rPr>
        <w:t xml:space="preserve">The project will be implemented </w:t>
      </w:r>
      <w:r w:rsidR="0097509E">
        <w:rPr>
          <w:rFonts w:ascii="Calibri" w:hAnsi="Calibri"/>
          <w:sz w:val="20"/>
          <w:szCs w:val="20"/>
          <w:lang w:val="en-US"/>
        </w:rPr>
        <w:t xml:space="preserve">over the summer semester (May </w:t>
      </w:r>
      <w:r w:rsidRPr="00DA7427">
        <w:rPr>
          <w:rFonts w:ascii="Calibri" w:hAnsi="Calibri"/>
          <w:sz w:val="20"/>
          <w:szCs w:val="20"/>
          <w:lang w:val="en-US"/>
        </w:rPr>
        <w:t xml:space="preserve">to </w:t>
      </w:r>
      <w:r w:rsidR="007E6DAB">
        <w:rPr>
          <w:rFonts w:ascii="Calibri" w:hAnsi="Calibri"/>
          <w:sz w:val="20"/>
          <w:szCs w:val="20"/>
          <w:lang w:val="en-US"/>
        </w:rPr>
        <w:t>August</w:t>
      </w:r>
      <w:r w:rsidRPr="00DA7427">
        <w:rPr>
          <w:rFonts w:ascii="Calibri" w:hAnsi="Calibri"/>
          <w:sz w:val="20"/>
          <w:szCs w:val="20"/>
          <w:lang w:val="en-US"/>
        </w:rPr>
        <w:t xml:space="preserve">) or for a period of time that best suits the project outcomes and the student’s study schedule. Project funding up to the sum of $10,000 will be provided, inclusive of student salary </w:t>
      </w:r>
      <w:r w:rsidR="00AF4D06">
        <w:rPr>
          <w:rFonts w:ascii="Calibri" w:hAnsi="Calibri"/>
          <w:sz w:val="20"/>
          <w:szCs w:val="20"/>
          <w:lang w:val="en-US"/>
        </w:rPr>
        <w:t>for 4 months plus</w:t>
      </w:r>
      <w:r w:rsidRPr="00DA7427">
        <w:rPr>
          <w:rFonts w:ascii="Calibri" w:hAnsi="Calibri"/>
          <w:sz w:val="20"/>
          <w:szCs w:val="20"/>
          <w:lang w:val="en-US"/>
        </w:rPr>
        <w:t xml:space="preserve"> </w:t>
      </w:r>
      <w:r w:rsidR="00986FC9">
        <w:rPr>
          <w:rFonts w:ascii="Calibri" w:hAnsi="Calibri"/>
          <w:sz w:val="20"/>
          <w:szCs w:val="20"/>
          <w:lang w:val="en-US"/>
        </w:rPr>
        <w:t xml:space="preserve">benefits and </w:t>
      </w:r>
      <w:r w:rsidRPr="00DA7427">
        <w:rPr>
          <w:rFonts w:ascii="Calibri" w:hAnsi="Calibri"/>
          <w:sz w:val="20"/>
          <w:szCs w:val="20"/>
          <w:lang w:val="en-US"/>
        </w:rPr>
        <w:t xml:space="preserve">eligible </w:t>
      </w:r>
      <w:r w:rsidR="003A57E4">
        <w:rPr>
          <w:rFonts w:ascii="Calibri" w:hAnsi="Calibri"/>
          <w:sz w:val="20"/>
          <w:szCs w:val="20"/>
          <w:lang w:val="en-US"/>
        </w:rPr>
        <w:t xml:space="preserve">direct </w:t>
      </w:r>
      <w:r w:rsidRPr="00DA7427">
        <w:rPr>
          <w:rFonts w:ascii="Calibri" w:hAnsi="Calibri"/>
          <w:sz w:val="20"/>
          <w:szCs w:val="20"/>
          <w:lang w:val="en-US"/>
        </w:rPr>
        <w:t xml:space="preserve">administrative and travel expenses. </w:t>
      </w:r>
      <w:r w:rsidR="003A57E4">
        <w:rPr>
          <w:rFonts w:ascii="Calibri" w:hAnsi="Calibri"/>
          <w:sz w:val="20"/>
          <w:szCs w:val="20"/>
          <w:lang w:val="en-US"/>
        </w:rPr>
        <w:t xml:space="preserve">Ineligible expenses include staff time and indirect administrative/overhead costs. </w:t>
      </w:r>
      <w:r w:rsidRPr="00DA7427">
        <w:rPr>
          <w:rFonts w:ascii="Calibri" w:hAnsi="Calibri"/>
          <w:sz w:val="20"/>
          <w:szCs w:val="20"/>
          <w:lang w:val="en-US"/>
        </w:rPr>
        <w:t xml:space="preserve">Research advisory and mentorship support for the selected proposal will be provided by the Columbia Basin Rural Development Institute at Selkirk College.  </w:t>
      </w:r>
      <w:r w:rsidR="00AF4D06" w:rsidRPr="00AF4D06">
        <w:rPr>
          <w:rFonts w:ascii="Calibri" w:hAnsi="Calibri"/>
          <w:sz w:val="20"/>
          <w:szCs w:val="20"/>
          <w:lang w:val="en-US"/>
        </w:rPr>
        <w:t>The community organization is responsible to pr</w:t>
      </w:r>
      <w:r w:rsidR="00F52337">
        <w:rPr>
          <w:rFonts w:ascii="Calibri" w:hAnsi="Calibri"/>
          <w:sz w:val="20"/>
          <w:szCs w:val="20"/>
          <w:lang w:val="en-US"/>
        </w:rPr>
        <w:t>ovide daily supervisory support.</w:t>
      </w:r>
    </w:p>
    <w:p w14:paraId="5E4B3648" w14:textId="77777777" w:rsidR="00DA7427" w:rsidRPr="00DA7427" w:rsidRDefault="00DA7427" w:rsidP="00DA7427">
      <w:pPr>
        <w:spacing w:after="0" w:line="240" w:lineRule="auto"/>
        <w:rPr>
          <w:rFonts w:ascii="Calibri" w:hAnsi="Calibri"/>
          <w:sz w:val="20"/>
          <w:szCs w:val="20"/>
          <w:lang w:val="en-US"/>
        </w:rPr>
      </w:pPr>
    </w:p>
    <w:p w14:paraId="65DFB3AA" w14:textId="5DED74DE" w:rsidR="00DA7427" w:rsidRPr="00DA6D52" w:rsidRDefault="00DA7427" w:rsidP="00DA7427">
      <w:pPr>
        <w:pStyle w:val="NoSpacing"/>
        <w:rPr>
          <w:color w:val="819909" w:themeColor="accent1"/>
          <w:lang w:eastAsia="en-CA"/>
        </w:rPr>
      </w:pPr>
      <w:r>
        <w:rPr>
          <w:color w:val="819909" w:themeColor="accent1"/>
          <w:lang w:eastAsia="en-CA"/>
        </w:rPr>
        <w:t>Project Description and Proposal Submission</w:t>
      </w:r>
    </w:p>
    <w:p w14:paraId="7187779E" w14:textId="6409AF46" w:rsidR="00DA7427" w:rsidRDefault="00192761" w:rsidP="00DA7427">
      <w:pPr>
        <w:spacing w:after="0" w:line="240" w:lineRule="auto"/>
        <w:rPr>
          <w:rFonts w:ascii="Calibri" w:hAnsi="Calibri"/>
          <w:sz w:val="20"/>
          <w:szCs w:val="20"/>
          <w:lang w:val="en-US"/>
        </w:rPr>
      </w:pPr>
      <w:r>
        <w:rPr>
          <w:rFonts w:ascii="Calibri" w:hAnsi="Calibri"/>
          <w:sz w:val="20"/>
          <w:szCs w:val="20"/>
          <w:lang w:val="en-US"/>
        </w:rPr>
        <w:t>A call for proposals w</w:t>
      </w:r>
      <w:r w:rsidR="00992F8B">
        <w:rPr>
          <w:rFonts w:ascii="Calibri" w:hAnsi="Calibri"/>
          <w:sz w:val="20"/>
          <w:szCs w:val="20"/>
          <w:lang w:val="en-US"/>
        </w:rPr>
        <w:t>ill be announced in early March</w:t>
      </w:r>
      <w:r>
        <w:rPr>
          <w:rFonts w:ascii="Calibri" w:hAnsi="Calibri"/>
          <w:sz w:val="20"/>
          <w:szCs w:val="20"/>
          <w:lang w:val="en-US"/>
        </w:rPr>
        <w:t xml:space="preserve"> each year.  </w:t>
      </w:r>
      <w:r w:rsidR="00DA7427" w:rsidRPr="00DA7427">
        <w:rPr>
          <w:rFonts w:ascii="Calibri" w:hAnsi="Calibri"/>
          <w:sz w:val="20"/>
          <w:szCs w:val="20"/>
          <w:lang w:val="en-US"/>
        </w:rPr>
        <w:t>Projects should address a need for applied research that could be used to support initiatives intended to create positive rural development outcomes at the local, sub regional or regional scale. The scope could include a review of literature and reports, data collection from available sources or data gathering though surveys or other means, improving access to information, public education, and / or the piloting of new projects based on best practices.</w:t>
      </w:r>
    </w:p>
    <w:p w14:paraId="2DF316CA" w14:textId="77777777" w:rsidR="006F34FC" w:rsidRDefault="006F34FC" w:rsidP="00DA7427">
      <w:pPr>
        <w:spacing w:after="0" w:line="240" w:lineRule="auto"/>
        <w:rPr>
          <w:rFonts w:ascii="Calibri" w:hAnsi="Calibri"/>
          <w:sz w:val="20"/>
          <w:szCs w:val="20"/>
          <w:lang w:val="en-US"/>
        </w:rPr>
      </w:pPr>
    </w:p>
    <w:p w14:paraId="61BE0BB0" w14:textId="060563B3" w:rsidR="006F34FC" w:rsidRDefault="00C63FF6" w:rsidP="00DA7427">
      <w:pPr>
        <w:spacing w:after="0" w:line="240" w:lineRule="auto"/>
        <w:rPr>
          <w:rFonts w:ascii="Calibri" w:hAnsi="Calibri"/>
          <w:sz w:val="20"/>
          <w:szCs w:val="20"/>
          <w:lang w:val="en-US"/>
        </w:rPr>
      </w:pPr>
      <w:r>
        <w:rPr>
          <w:rFonts w:ascii="Calibri" w:hAnsi="Calibri"/>
          <w:sz w:val="20"/>
          <w:szCs w:val="20"/>
          <w:lang w:val="en-US"/>
        </w:rPr>
        <w:t xml:space="preserve">Applicants </w:t>
      </w:r>
      <w:r w:rsidR="006F34FC">
        <w:rPr>
          <w:rFonts w:ascii="Calibri" w:hAnsi="Calibri"/>
          <w:sz w:val="20"/>
          <w:szCs w:val="20"/>
          <w:lang w:val="en-US"/>
        </w:rPr>
        <w:t xml:space="preserve">are invited to submit a project proposal of no more than 5 pages </w:t>
      </w:r>
      <w:r w:rsidR="00F347D4">
        <w:rPr>
          <w:rFonts w:ascii="Calibri" w:hAnsi="Calibri"/>
          <w:sz w:val="20"/>
          <w:szCs w:val="20"/>
          <w:lang w:val="en-US"/>
        </w:rPr>
        <w:t xml:space="preserve">length </w:t>
      </w:r>
      <w:r w:rsidR="00192761">
        <w:rPr>
          <w:rFonts w:ascii="Calibri" w:hAnsi="Calibri"/>
          <w:sz w:val="20"/>
          <w:szCs w:val="20"/>
          <w:lang w:val="en-US"/>
        </w:rPr>
        <w:t>using th</w:t>
      </w:r>
      <w:r w:rsidR="00F347D4">
        <w:rPr>
          <w:rFonts w:ascii="Calibri" w:hAnsi="Calibri"/>
          <w:sz w:val="20"/>
          <w:szCs w:val="20"/>
          <w:lang w:val="en-US"/>
        </w:rPr>
        <w:t>e application template included as Appendix B</w:t>
      </w:r>
      <w:r w:rsidR="006F34FC">
        <w:rPr>
          <w:rFonts w:ascii="Calibri" w:hAnsi="Calibri"/>
          <w:sz w:val="20"/>
          <w:szCs w:val="20"/>
          <w:lang w:val="en-US"/>
        </w:rPr>
        <w:t>.  Project proposals should outline:</w:t>
      </w:r>
    </w:p>
    <w:p w14:paraId="78D9007A" w14:textId="77777777" w:rsidR="007E6DAB" w:rsidRDefault="006F34FC" w:rsidP="007E6DAB">
      <w:pPr>
        <w:pStyle w:val="ListParagraph"/>
        <w:numPr>
          <w:ilvl w:val="0"/>
          <w:numId w:val="34"/>
        </w:numPr>
        <w:spacing w:after="0" w:line="240" w:lineRule="auto"/>
        <w:rPr>
          <w:rFonts w:ascii="Calibri" w:hAnsi="Calibri"/>
          <w:sz w:val="20"/>
          <w:szCs w:val="20"/>
          <w:lang w:val="en-US"/>
        </w:rPr>
      </w:pPr>
      <w:r>
        <w:rPr>
          <w:rFonts w:ascii="Calibri" w:hAnsi="Calibri"/>
          <w:sz w:val="20"/>
          <w:szCs w:val="20"/>
          <w:lang w:val="en-US"/>
        </w:rPr>
        <w:t xml:space="preserve">purpose and </w:t>
      </w:r>
      <w:r w:rsidR="007E6DAB">
        <w:rPr>
          <w:rFonts w:ascii="Calibri" w:hAnsi="Calibri"/>
          <w:sz w:val="20"/>
          <w:szCs w:val="20"/>
          <w:lang w:val="en-US"/>
        </w:rPr>
        <w:t>objective(s),</w:t>
      </w:r>
    </w:p>
    <w:p w14:paraId="2F464B2B" w14:textId="77777777" w:rsidR="007E6DAB" w:rsidRDefault="007E6DAB" w:rsidP="007E6DAB">
      <w:pPr>
        <w:pStyle w:val="ListParagraph"/>
        <w:numPr>
          <w:ilvl w:val="0"/>
          <w:numId w:val="34"/>
        </w:numPr>
        <w:spacing w:after="0" w:line="240" w:lineRule="auto"/>
        <w:rPr>
          <w:rFonts w:ascii="Calibri" w:hAnsi="Calibri"/>
          <w:sz w:val="20"/>
          <w:szCs w:val="20"/>
          <w:lang w:val="en-US"/>
        </w:rPr>
      </w:pPr>
      <w:r>
        <w:rPr>
          <w:rFonts w:ascii="Calibri" w:hAnsi="Calibri"/>
          <w:sz w:val="20"/>
          <w:szCs w:val="20"/>
          <w:lang w:val="en-US"/>
        </w:rPr>
        <w:t xml:space="preserve">guiding research questions, </w:t>
      </w:r>
    </w:p>
    <w:p w14:paraId="43E1846C" w14:textId="77777777" w:rsidR="007E6DAB" w:rsidRDefault="007E6DAB" w:rsidP="007E6DAB">
      <w:pPr>
        <w:pStyle w:val="ListParagraph"/>
        <w:numPr>
          <w:ilvl w:val="0"/>
          <w:numId w:val="34"/>
        </w:numPr>
        <w:spacing w:after="0" w:line="240" w:lineRule="auto"/>
        <w:rPr>
          <w:rFonts w:ascii="Calibri" w:hAnsi="Calibri"/>
          <w:sz w:val="20"/>
          <w:szCs w:val="20"/>
          <w:lang w:val="en-US"/>
        </w:rPr>
      </w:pPr>
      <w:r>
        <w:rPr>
          <w:rFonts w:ascii="Calibri" w:hAnsi="Calibri"/>
          <w:sz w:val="20"/>
          <w:szCs w:val="20"/>
          <w:lang w:val="en-US"/>
        </w:rPr>
        <w:t>methodology,</w:t>
      </w:r>
    </w:p>
    <w:p w14:paraId="0B3A0AC9" w14:textId="77777777" w:rsidR="007E6DAB" w:rsidRDefault="007E6DAB" w:rsidP="007E6DAB">
      <w:pPr>
        <w:pStyle w:val="ListParagraph"/>
        <w:numPr>
          <w:ilvl w:val="0"/>
          <w:numId w:val="34"/>
        </w:numPr>
        <w:spacing w:after="0" w:line="240" w:lineRule="auto"/>
        <w:rPr>
          <w:rFonts w:ascii="Calibri" w:hAnsi="Calibri"/>
          <w:sz w:val="20"/>
          <w:szCs w:val="20"/>
          <w:lang w:val="en-US"/>
        </w:rPr>
      </w:pPr>
      <w:r>
        <w:rPr>
          <w:rFonts w:ascii="Calibri" w:hAnsi="Calibri"/>
          <w:sz w:val="20"/>
          <w:szCs w:val="20"/>
          <w:lang w:val="en-US"/>
        </w:rPr>
        <w:t>intended project outcomes and expected deliverables,</w:t>
      </w:r>
    </w:p>
    <w:p w14:paraId="72FC52C2" w14:textId="77777777" w:rsidR="007E6DAB" w:rsidRDefault="007E6DAB" w:rsidP="007E6DAB">
      <w:pPr>
        <w:pStyle w:val="ListParagraph"/>
        <w:numPr>
          <w:ilvl w:val="0"/>
          <w:numId w:val="34"/>
        </w:numPr>
        <w:spacing w:after="0" w:line="240" w:lineRule="auto"/>
        <w:rPr>
          <w:rFonts w:ascii="Calibri" w:hAnsi="Calibri"/>
          <w:sz w:val="20"/>
          <w:szCs w:val="20"/>
          <w:lang w:val="en-US"/>
        </w:rPr>
      </w:pPr>
      <w:r>
        <w:rPr>
          <w:rFonts w:ascii="Calibri" w:hAnsi="Calibri"/>
          <w:sz w:val="20"/>
          <w:szCs w:val="20"/>
          <w:lang w:val="en-US"/>
        </w:rPr>
        <w:t>intended student, organizational and community outcomes,</w:t>
      </w:r>
    </w:p>
    <w:p w14:paraId="7340F94E" w14:textId="77777777" w:rsidR="007E6DAB" w:rsidRDefault="007E6DAB" w:rsidP="007E6DAB">
      <w:pPr>
        <w:pStyle w:val="ListParagraph"/>
        <w:numPr>
          <w:ilvl w:val="0"/>
          <w:numId w:val="34"/>
        </w:numPr>
        <w:spacing w:after="0" w:line="240" w:lineRule="auto"/>
        <w:rPr>
          <w:rFonts w:ascii="Calibri" w:hAnsi="Calibri"/>
          <w:sz w:val="20"/>
          <w:szCs w:val="20"/>
          <w:lang w:val="en-US"/>
        </w:rPr>
      </w:pPr>
      <w:r>
        <w:rPr>
          <w:rFonts w:ascii="Calibri" w:hAnsi="Calibri"/>
          <w:sz w:val="20"/>
          <w:szCs w:val="20"/>
          <w:lang w:val="en-US"/>
        </w:rPr>
        <w:t>student supervision and evaluation plan,</w:t>
      </w:r>
    </w:p>
    <w:p w14:paraId="49D90547" w14:textId="77777777" w:rsidR="00F52337" w:rsidRDefault="007E6DAB" w:rsidP="007E6DAB">
      <w:pPr>
        <w:pStyle w:val="ListParagraph"/>
        <w:numPr>
          <w:ilvl w:val="0"/>
          <w:numId w:val="34"/>
        </w:numPr>
        <w:spacing w:after="0" w:line="240" w:lineRule="auto"/>
        <w:rPr>
          <w:rFonts w:ascii="Calibri" w:hAnsi="Calibri"/>
          <w:sz w:val="20"/>
          <w:szCs w:val="20"/>
          <w:lang w:val="en-US"/>
        </w:rPr>
      </w:pPr>
      <w:r>
        <w:rPr>
          <w:rFonts w:ascii="Calibri" w:hAnsi="Calibri"/>
          <w:sz w:val="20"/>
          <w:szCs w:val="20"/>
          <w:lang w:val="en-US"/>
        </w:rPr>
        <w:t>anticipated challenges,</w:t>
      </w:r>
      <w:r w:rsidR="006F34FC">
        <w:rPr>
          <w:rFonts w:ascii="Calibri" w:hAnsi="Calibri"/>
          <w:sz w:val="20"/>
          <w:szCs w:val="20"/>
          <w:lang w:val="en-US"/>
        </w:rPr>
        <w:t xml:space="preserve"> </w:t>
      </w:r>
    </w:p>
    <w:p w14:paraId="0615260B" w14:textId="7890131F" w:rsidR="006F34FC" w:rsidRDefault="00F52337" w:rsidP="007E6DAB">
      <w:pPr>
        <w:pStyle w:val="ListParagraph"/>
        <w:numPr>
          <w:ilvl w:val="0"/>
          <w:numId w:val="34"/>
        </w:numPr>
        <w:spacing w:after="0" w:line="240" w:lineRule="auto"/>
        <w:rPr>
          <w:rFonts w:ascii="Calibri" w:hAnsi="Calibri"/>
          <w:sz w:val="20"/>
          <w:szCs w:val="20"/>
          <w:lang w:val="en-US"/>
        </w:rPr>
      </w:pPr>
      <w:r>
        <w:rPr>
          <w:rFonts w:ascii="Calibri" w:hAnsi="Calibri"/>
          <w:sz w:val="20"/>
          <w:szCs w:val="20"/>
          <w:lang w:val="en-US"/>
        </w:rPr>
        <w:t xml:space="preserve">organizational capacity, </w:t>
      </w:r>
      <w:r w:rsidR="006F34FC">
        <w:rPr>
          <w:rFonts w:ascii="Calibri" w:hAnsi="Calibri"/>
          <w:sz w:val="20"/>
          <w:szCs w:val="20"/>
          <w:lang w:val="en-US"/>
        </w:rPr>
        <w:t>and</w:t>
      </w:r>
    </w:p>
    <w:p w14:paraId="500E694A" w14:textId="2EBDCBCB" w:rsidR="006F34FC" w:rsidRDefault="006F34FC" w:rsidP="006F34FC">
      <w:pPr>
        <w:pStyle w:val="ListParagraph"/>
        <w:numPr>
          <w:ilvl w:val="0"/>
          <w:numId w:val="34"/>
        </w:numPr>
        <w:spacing w:after="0" w:line="240" w:lineRule="auto"/>
        <w:rPr>
          <w:rFonts w:ascii="Calibri" w:hAnsi="Calibri"/>
          <w:sz w:val="20"/>
          <w:szCs w:val="20"/>
          <w:lang w:val="en-US"/>
        </w:rPr>
      </w:pPr>
      <w:r>
        <w:rPr>
          <w:rFonts w:ascii="Calibri" w:hAnsi="Calibri"/>
          <w:sz w:val="20"/>
          <w:szCs w:val="20"/>
          <w:lang w:val="en-US"/>
        </w:rPr>
        <w:t>an indication of if the project is dependent on other funding sources.</w:t>
      </w:r>
    </w:p>
    <w:p w14:paraId="5B43DDB3" w14:textId="77777777" w:rsidR="006F34FC" w:rsidRPr="006F34FC" w:rsidRDefault="006F34FC" w:rsidP="006F34FC">
      <w:pPr>
        <w:pStyle w:val="ListParagraph"/>
        <w:numPr>
          <w:ilvl w:val="0"/>
          <w:numId w:val="0"/>
        </w:numPr>
        <w:spacing w:after="0" w:line="240" w:lineRule="auto"/>
        <w:ind w:left="720"/>
        <w:rPr>
          <w:rFonts w:ascii="Calibri" w:hAnsi="Calibri"/>
          <w:sz w:val="20"/>
          <w:szCs w:val="20"/>
          <w:lang w:val="en-US"/>
        </w:rPr>
      </w:pPr>
    </w:p>
    <w:p w14:paraId="283D71BA" w14:textId="4BA0BF4F" w:rsidR="006F34FC" w:rsidRPr="00DA6D52" w:rsidRDefault="006F34FC" w:rsidP="006F34FC">
      <w:pPr>
        <w:pStyle w:val="NoSpacing"/>
        <w:rPr>
          <w:color w:val="819909" w:themeColor="accent1"/>
          <w:lang w:eastAsia="en-CA"/>
        </w:rPr>
      </w:pPr>
      <w:r>
        <w:rPr>
          <w:color w:val="819909" w:themeColor="accent1"/>
          <w:lang w:eastAsia="en-CA"/>
        </w:rPr>
        <w:t>Project Selection</w:t>
      </w:r>
    </w:p>
    <w:p w14:paraId="41FCFBE0" w14:textId="77777777" w:rsidR="00192761" w:rsidRDefault="006F34FC" w:rsidP="006F34FC">
      <w:pPr>
        <w:spacing w:after="0" w:line="240" w:lineRule="auto"/>
        <w:rPr>
          <w:rFonts w:ascii="Calibri" w:hAnsi="Calibri"/>
          <w:sz w:val="20"/>
          <w:szCs w:val="20"/>
          <w:lang w:val="en-US"/>
        </w:rPr>
      </w:pPr>
      <w:r w:rsidRPr="006F34FC">
        <w:rPr>
          <w:rFonts w:ascii="Calibri" w:hAnsi="Calibri"/>
          <w:sz w:val="20"/>
          <w:szCs w:val="20"/>
          <w:lang w:val="en-US"/>
        </w:rPr>
        <w:t xml:space="preserve">Proposals that reflect a combination of applied research and service-focused activity in rural development, and the development of student leadership and competence will be given priority. Proposals that feature measurable and observable outcomes will also be favored. </w:t>
      </w:r>
      <w:r>
        <w:rPr>
          <w:rFonts w:ascii="Calibri" w:hAnsi="Calibri"/>
          <w:sz w:val="20"/>
          <w:szCs w:val="20"/>
          <w:lang w:val="en-US"/>
        </w:rPr>
        <w:t xml:space="preserve"> </w:t>
      </w:r>
    </w:p>
    <w:p w14:paraId="39E93476" w14:textId="77777777" w:rsidR="00192761" w:rsidRDefault="00192761" w:rsidP="006F34FC">
      <w:pPr>
        <w:spacing w:after="0" w:line="240" w:lineRule="auto"/>
        <w:rPr>
          <w:rFonts w:ascii="Calibri" w:hAnsi="Calibri"/>
          <w:sz w:val="20"/>
          <w:szCs w:val="20"/>
          <w:lang w:val="en-US"/>
        </w:rPr>
      </w:pPr>
    </w:p>
    <w:p w14:paraId="0470BE99" w14:textId="1A592890" w:rsidR="006F34FC" w:rsidRDefault="00C040AC" w:rsidP="006F34FC">
      <w:pPr>
        <w:spacing w:after="0" w:line="240" w:lineRule="auto"/>
        <w:rPr>
          <w:rFonts w:ascii="Calibri" w:hAnsi="Calibri"/>
          <w:sz w:val="20"/>
          <w:szCs w:val="20"/>
          <w:lang w:val="en-US"/>
        </w:rPr>
      </w:pPr>
      <w:r>
        <w:rPr>
          <w:rFonts w:ascii="Calibri" w:hAnsi="Calibri"/>
          <w:sz w:val="20"/>
          <w:szCs w:val="20"/>
          <w:lang w:val="en-US"/>
        </w:rPr>
        <w:t xml:space="preserve">A representative from Teck </w:t>
      </w:r>
      <w:r w:rsidR="00FF1354">
        <w:rPr>
          <w:rFonts w:ascii="Calibri" w:hAnsi="Calibri"/>
          <w:sz w:val="20"/>
          <w:szCs w:val="20"/>
          <w:lang w:val="en-US"/>
        </w:rPr>
        <w:t>Trail Operations</w:t>
      </w:r>
      <w:r>
        <w:rPr>
          <w:rFonts w:ascii="Calibri" w:hAnsi="Calibri"/>
          <w:sz w:val="20"/>
          <w:szCs w:val="20"/>
          <w:lang w:val="en-US"/>
        </w:rPr>
        <w:t>, t</w:t>
      </w:r>
      <w:r w:rsidR="006F34FC">
        <w:rPr>
          <w:rFonts w:ascii="Calibri" w:hAnsi="Calibri"/>
          <w:sz w:val="20"/>
          <w:szCs w:val="20"/>
          <w:lang w:val="en-US"/>
        </w:rPr>
        <w:t xml:space="preserve">he Manager of Selkirk College’s </w:t>
      </w:r>
      <w:r w:rsidR="006F34FC" w:rsidRPr="00074AB9">
        <w:rPr>
          <w:rFonts w:ascii="Calibri" w:hAnsi="Calibri"/>
          <w:sz w:val="20"/>
          <w:szCs w:val="20"/>
          <w:lang w:val="en-US"/>
        </w:rPr>
        <w:t>Co-Op Education and</w:t>
      </w:r>
      <w:r w:rsidR="006F34FC">
        <w:rPr>
          <w:rFonts w:ascii="Calibri" w:hAnsi="Calibri"/>
          <w:sz w:val="20"/>
          <w:szCs w:val="20"/>
          <w:lang w:val="en-US"/>
        </w:rPr>
        <w:t xml:space="preserve"> Employment Services, the Regional Innovation Chair of</w:t>
      </w:r>
      <w:r w:rsidR="00BE7A85">
        <w:rPr>
          <w:rFonts w:ascii="Calibri" w:hAnsi="Calibri"/>
          <w:sz w:val="20"/>
          <w:szCs w:val="20"/>
          <w:lang w:val="en-US"/>
        </w:rPr>
        <w:t xml:space="preserve"> the</w:t>
      </w:r>
      <w:r w:rsidR="006F34FC">
        <w:rPr>
          <w:rFonts w:ascii="Calibri" w:hAnsi="Calibri"/>
          <w:sz w:val="20"/>
          <w:szCs w:val="20"/>
          <w:lang w:val="en-US"/>
        </w:rPr>
        <w:t xml:space="preserve"> RDI, </w:t>
      </w:r>
      <w:r>
        <w:rPr>
          <w:rFonts w:ascii="Calibri" w:hAnsi="Calibri"/>
          <w:sz w:val="20"/>
          <w:szCs w:val="20"/>
          <w:lang w:val="en-US"/>
        </w:rPr>
        <w:t xml:space="preserve">and </w:t>
      </w:r>
      <w:r w:rsidR="006F34FC">
        <w:rPr>
          <w:rFonts w:ascii="Calibri" w:hAnsi="Calibri"/>
          <w:sz w:val="20"/>
          <w:szCs w:val="20"/>
          <w:lang w:val="en-US"/>
        </w:rPr>
        <w:t>the Selkirk C</w:t>
      </w:r>
      <w:r>
        <w:rPr>
          <w:rFonts w:ascii="Calibri" w:hAnsi="Calibri"/>
          <w:sz w:val="20"/>
          <w:szCs w:val="20"/>
          <w:lang w:val="en-US"/>
        </w:rPr>
        <w:t xml:space="preserve">ollege Dean of Applied Research </w:t>
      </w:r>
      <w:r w:rsidR="006F34FC">
        <w:rPr>
          <w:rFonts w:ascii="Calibri" w:hAnsi="Calibri"/>
          <w:sz w:val="20"/>
          <w:szCs w:val="20"/>
          <w:lang w:val="en-US"/>
        </w:rPr>
        <w:t>evaluate proposals and select one project in late March of each year.</w:t>
      </w:r>
    </w:p>
    <w:p w14:paraId="50B15D72" w14:textId="77777777" w:rsidR="006F34FC" w:rsidRDefault="006F34FC" w:rsidP="006F34FC">
      <w:pPr>
        <w:spacing w:after="0" w:line="240" w:lineRule="auto"/>
        <w:rPr>
          <w:rFonts w:ascii="Calibri" w:hAnsi="Calibri"/>
          <w:sz w:val="20"/>
          <w:szCs w:val="20"/>
          <w:lang w:val="en-US"/>
        </w:rPr>
      </w:pPr>
    </w:p>
    <w:p w14:paraId="6BDC7B90" w14:textId="35EFC854" w:rsidR="006F34FC" w:rsidRPr="00DA6D52" w:rsidRDefault="006F34FC" w:rsidP="006F34FC">
      <w:pPr>
        <w:pStyle w:val="NoSpacing"/>
        <w:rPr>
          <w:color w:val="819909" w:themeColor="accent1"/>
          <w:lang w:eastAsia="en-CA"/>
        </w:rPr>
      </w:pPr>
      <w:r>
        <w:rPr>
          <w:color w:val="819909" w:themeColor="accent1"/>
          <w:lang w:eastAsia="en-CA"/>
        </w:rPr>
        <w:t>Student Selection</w:t>
      </w:r>
    </w:p>
    <w:p w14:paraId="170ACFF3" w14:textId="7AC67662" w:rsidR="006F34FC" w:rsidRPr="006F34FC" w:rsidRDefault="006F34FC" w:rsidP="006F34FC">
      <w:pPr>
        <w:spacing w:after="0" w:line="240" w:lineRule="auto"/>
        <w:rPr>
          <w:rFonts w:ascii="Calibri" w:hAnsi="Calibri"/>
          <w:sz w:val="20"/>
          <w:szCs w:val="20"/>
          <w:lang w:val="en-US"/>
        </w:rPr>
      </w:pPr>
      <w:r w:rsidRPr="006F34FC">
        <w:rPr>
          <w:rFonts w:ascii="Calibri" w:hAnsi="Calibri"/>
          <w:sz w:val="20"/>
          <w:szCs w:val="20"/>
          <w:lang w:val="en-US"/>
        </w:rPr>
        <w:t xml:space="preserve">Once a proposal has been selected, Selkirk College’s Co-Op Education and Employment Services will support the hiring of a Selkirk College student as required.  Student selection will be based in part on the linkage between the students’ academic program and the learning opportunities in the proposed project. </w:t>
      </w:r>
    </w:p>
    <w:p w14:paraId="56ABEA1F" w14:textId="77777777" w:rsidR="006F34FC" w:rsidRPr="006F34FC" w:rsidRDefault="006F34FC" w:rsidP="006F34FC">
      <w:pPr>
        <w:spacing w:after="0" w:line="240" w:lineRule="auto"/>
        <w:rPr>
          <w:rFonts w:ascii="Calibri" w:hAnsi="Calibri"/>
          <w:sz w:val="20"/>
          <w:szCs w:val="20"/>
          <w:lang w:val="en-US"/>
        </w:rPr>
      </w:pPr>
    </w:p>
    <w:p w14:paraId="3B49DDF3" w14:textId="15BAA506" w:rsidR="006F34FC" w:rsidRPr="00DA6D52" w:rsidRDefault="006F34FC" w:rsidP="006F34FC">
      <w:pPr>
        <w:pStyle w:val="NoSpacing"/>
        <w:rPr>
          <w:color w:val="819909" w:themeColor="accent1"/>
          <w:lang w:eastAsia="en-CA"/>
        </w:rPr>
      </w:pPr>
      <w:r>
        <w:rPr>
          <w:color w:val="819909" w:themeColor="accent1"/>
          <w:lang w:eastAsia="en-CA"/>
        </w:rPr>
        <w:t>Reports and Outcomes</w:t>
      </w:r>
    </w:p>
    <w:p w14:paraId="3E72F7D1" w14:textId="77777777" w:rsidR="007766E6" w:rsidRPr="007766E6" w:rsidRDefault="007766E6" w:rsidP="007766E6">
      <w:pPr>
        <w:spacing w:after="0" w:line="240" w:lineRule="auto"/>
        <w:rPr>
          <w:rFonts w:ascii="Calibri" w:hAnsi="Calibri"/>
          <w:sz w:val="20"/>
          <w:szCs w:val="20"/>
          <w:lang w:val="en-US"/>
        </w:rPr>
      </w:pPr>
      <w:r w:rsidRPr="007766E6">
        <w:rPr>
          <w:rFonts w:ascii="Calibri" w:hAnsi="Calibri"/>
          <w:sz w:val="20"/>
          <w:szCs w:val="20"/>
          <w:lang w:val="en-US"/>
        </w:rPr>
        <w:t>The community organization will be expected to provide an evaluation of the student, a copy of the final project report, and any other documents related to project outcomes. Selkirk College retains the right to make project reports or other reports on outcomes available for general public access.</w:t>
      </w:r>
    </w:p>
    <w:p w14:paraId="1C419A47" w14:textId="77777777" w:rsidR="006F34FC" w:rsidRPr="006F34FC" w:rsidRDefault="006F34FC" w:rsidP="006F34FC">
      <w:pPr>
        <w:spacing w:after="0" w:line="240" w:lineRule="auto"/>
        <w:rPr>
          <w:rFonts w:ascii="Calibri" w:hAnsi="Calibri"/>
          <w:sz w:val="20"/>
          <w:szCs w:val="20"/>
          <w:lang w:val="en-US"/>
        </w:rPr>
      </w:pPr>
    </w:p>
    <w:p w14:paraId="1EF09A9B" w14:textId="0F67E602" w:rsidR="00D71399" w:rsidRDefault="00D71399">
      <w:pPr>
        <w:spacing w:after="160" w:line="259" w:lineRule="auto"/>
        <w:rPr>
          <w:rFonts w:ascii="Calibri" w:hAnsi="Calibri"/>
          <w:b/>
          <w:sz w:val="20"/>
          <w:szCs w:val="20"/>
          <w:lang w:val="en-US"/>
        </w:rPr>
      </w:pPr>
      <w:r>
        <w:rPr>
          <w:rFonts w:ascii="Calibri" w:hAnsi="Calibri"/>
          <w:b/>
          <w:sz w:val="20"/>
          <w:szCs w:val="20"/>
          <w:lang w:val="en-US"/>
        </w:rPr>
        <w:br w:type="page"/>
      </w:r>
    </w:p>
    <w:p w14:paraId="1E9F848B" w14:textId="09B0AF6B" w:rsidR="00D71399" w:rsidRPr="00DE411E" w:rsidRDefault="00D71399" w:rsidP="00D71399">
      <w:pPr>
        <w:pStyle w:val="NoSpacing"/>
        <w:rPr>
          <w:color w:val="819909" w:themeColor="accent1"/>
          <w:lang w:eastAsia="en-CA"/>
        </w:rPr>
      </w:pPr>
      <w:r>
        <w:rPr>
          <w:color w:val="819909" w:themeColor="accent1"/>
          <w:lang w:eastAsia="en-CA"/>
        </w:rPr>
        <w:lastRenderedPageBreak/>
        <w:t>Appendix B.  Proposal Template</w:t>
      </w:r>
    </w:p>
    <w:p w14:paraId="68AC979E" w14:textId="582F1D99" w:rsidR="00D71399" w:rsidRPr="00DE411E" w:rsidRDefault="00D71399" w:rsidP="00D71399">
      <w:pPr>
        <w:pStyle w:val="NoSpacing"/>
        <w:rPr>
          <w:sz w:val="20"/>
          <w:szCs w:val="20"/>
        </w:rPr>
      </w:pPr>
      <w:r w:rsidRPr="00DE411E">
        <w:rPr>
          <w:sz w:val="20"/>
          <w:szCs w:val="20"/>
        </w:rPr>
        <w:t>Please complete the following form and submit</w:t>
      </w:r>
      <w:r w:rsidR="00F347D4">
        <w:rPr>
          <w:sz w:val="20"/>
          <w:szCs w:val="20"/>
        </w:rPr>
        <w:t xml:space="preserve"> it</w:t>
      </w:r>
      <w:r w:rsidRPr="00DE411E">
        <w:rPr>
          <w:sz w:val="20"/>
          <w:szCs w:val="20"/>
        </w:rPr>
        <w:t xml:space="preserve"> to </w:t>
      </w:r>
      <w:hyperlink r:id="rId15" w:history="1">
        <w:r w:rsidR="00F52337" w:rsidRPr="00290706">
          <w:rPr>
            <w:rStyle w:val="Hyperlink"/>
            <w:sz w:val="20"/>
            <w:szCs w:val="20"/>
          </w:rPr>
          <w:t>tmacdonald@selkirk.ca</w:t>
        </w:r>
      </w:hyperlink>
      <w:r>
        <w:rPr>
          <w:sz w:val="20"/>
          <w:szCs w:val="20"/>
        </w:rPr>
        <w:t xml:space="preserve"> by 4:00</w:t>
      </w:r>
      <w:r w:rsidR="000A0DE6">
        <w:rPr>
          <w:sz w:val="20"/>
          <w:szCs w:val="20"/>
        </w:rPr>
        <w:t xml:space="preserve"> </w:t>
      </w:r>
      <w:r w:rsidR="00992F8B">
        <w:rPr>
          <w:sz w:val="20"/>
          <w:szCs w:val="20"/>
        </w:rPr>
        <w:t>pm on March 24, 2017</w:t>
      </w:r>
      <w:r w:rsidRPr="00DE411E">
        <w:rPr>
          <w:sz w:val="20"/>
          <w:szCs w:val="20"/>
        </w:rPr>
        <w:t>.</w:t>
      </w:r>
    </w:p>
    <w:p w14:paraId="2C0E5A09" w14:textId="255A60FF" w:rsidR="00D71399" w:rsidRDefault="00F347D4" w:rsidP="007A08C6">
      <w:pPr>
        <w:pStyle w:val="NoSpacing"/>
        <w:rPr>
          <w:sz w:val="20"/>
          <w:szCs w:val="20"/>
        </w:rPr>
      </w:pPr>
      <w:r>
        <w:rPr>
          <w:sz w:val="20"/>
          <w:szCs w:val="20"/>
        </w:rPr>
        <w:t>The p</w:t>
      </w:r>
      <w:r w:rsidR="00D71399" w:rsidRPr="00DE411E">
        <w:rPr>
          <w:sz w:val="20"/>
          <w:szCs w:val="20"/>
        </w:rPr>
        <w:t>roposal should not exceed 5 pages</w:t>
      </w:r>
      <w:r>
        <w:rPr>
          <w:sz w:val="20"/>
          <w:szCs w:val="20"/>
        </w:rPr>
        <w:t xml:space="preserve"> in length</w:t>
      </w:r>
      <w:r w:rsidR="00D71399" w:rsidRPr="00DE411E">
        <w:rPr>
          <w:sz w:val="20"/>
          <w:szCs w:val="20"/>
        </w:rPr>
        <w:t>.  Please also include a letter of support from</w:t>
      </w:r>
      <w:r w:rsidR="000A0DE6">
        <w:rPr>
          <w:sz w:val="20"/>
          <w:szCs w:val="20"/>
        </w:rPr>
        <w:t xml:space="preserve"> the sponsoring organization(s) </w:t>
      </w:r>
      <w:r w:rsidR="00D71399" w:rsidRPr="00DE411E">
        <w:rPr>
          <w:sz w:val="20"/>
          <w:szCs w:val="20"/>
        </w:rPr>
        <w:t>and at least 1 additional letter of support.</w:t>
      </w:r>
      <w:r w:rsidR="000A0DE6">
        <w:rPr>
          <w:sz w:val="20"/>
          <w:szCs w:val="20"/>
        </w:rPr>
        <w:t xml:space="preserve"> The letter of support from the sponsoring organization(s) should include details on the organization(s)’ estimated in-kind contribution to the project</w:t>
      </w:r>
      <w:r w:rsidR="00992F8B">
        <w:rPr>
          <w:sz w:val="20"/>
          <w:szCs w:val="20"/>
        </w:rPr>
        <w:t xml:space="preserve"> and statement about the capacity of the organization to undertake the project</w:t>
      </w:r>
      <w:r w:rsidR="000A0DE6">
        <w:rPr>
          <w:sz w:val="20"/>
          <w:szCs w:val="20"/>
        </w:rPr>
        <w:t xml:space="preserve">. </w:t>
      </w:r>
      <w:r w:rsidR="00D71399" w:rsidRPr="00DE411E">
        <w:rPr>
          <w:sz w:val="20"/>
          <w:szCs w:val="20"/>
        </w:rPr>
        <w:t xml:space="preserve">    </w:t>
      </w:r>
    </w:p>
    <w:p w14:paraId="1747CC83" w14:textId="77777777" w:rsidR="00393B43" w:rsidRPr="007A08C6" w:rsidRDefault="00393B43" w:rsidP="007A08C6">
      <w:pPr>
        <w:pStyle w:val="NoSpacing"/>
        <w:rPr>
          <w:sz w:val="20"/>
          <w:szCs w:val="20"/>
        </w:rPr>
      </w:pPr>
      <w:bookmarkStart w:id="0" w:name="_GoBack"/>
      <w:bookmarkEnd w:id="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71399" w:rsidRPr="00467AC1" w14:paraId="5C7D2324" w14:textId="77777777" w:rsidTr="00773747">
        <w:trPr>
          <w:trHeight w:val="369"/>
        </w:trPr>
        <w:tc>
          <w:tcPr>
            <w:tcW w:w="9180" w:type="dxa"/>
            <w:shd w:val="clear" w:color="auto" w:fill="auto"/>
            <w:vAlign w:val="center"/>
          </w:tcPr>
          <w:p w14:paraId="3DA0CA49" w14:textId="7362B2FD" w:rsidR="00D71399" w:rsidRPr="00467AC1" w:rsidRDefault="00D71399" w:rsidP="00773747">
            <w:pPr>
              <w:ind w:right="-149"/>
              <w:jc w:val="center"/>
              <w:rPr>
                <w:b/>
              </w:rPr>
            </w:pPr>
            <w:r>
              <w:rPr>
                <w:b/>
              </w:rPr>
              <w:t>The Teck</w:t>
            </w:r>
            <w:r w:rsidR="00992F8B">
              <w:rPr>
                <w:b/>
              </w:rPr>
              <w:t xml:space="preserve"> </w:t>
            </w:r>
            <w:r>
              <w:rPr>
                <w:b/>
              </w:rPr>
              <w:t>Serv</w:t>
            </w:r>
            <w:r w:rsidRPr="00467AC1">
              <w:rPr>
                <w:b/>
              </w:rPr>
              <w:t xml:space="preserve"> </w:t>
            </w:r>
            <w:r>
              <w:rPr>
                <w:b/>
              </w:rPr>
              <w:t>Applied Research</w:t>
            </w:r>
            <w:r w:rsidRPr="00467AC1">
              <w:rPr>
                <w:b/>
              </w:rPr>
              <w:t xml:space="preserve"> Internship Project Proposal</w:t>
            </w:r>
          </w:p>
        </w:tc>
      </w:tr>
      <w:tr w:rsidR="00D71399" w:rsidRPr="00467AC1" w14:paraId="46AB6C8E" w14:textId="77777777" w:rsidTr="00773747">
        <w:tc>
          <w:tcPr>
            <w:tcW w:w="9180" w:type="dxa"/>
            <w:shd w:val="clear" w:color="auto" w:fill="auto"/>
            <w:vAlign w:val="center"/>
          </w:tcPr>
          <w:p w14:paraId="47BA0700" w14:textId="77777777" w:rsidR="00D71399" w:rsidRPr="00467AC1" w:rsidRDefault="00D71399" w:rsidP="00773747">
            <w:pPr>
              <w:rPr>
                <w:sz w:val="20"/>
                <w:szCs w:val="20"/>
              </w:rPr>
            </w:pPr>
            <w:r w:rsidRPr="00467AC1">
              <w:rPr>
                <w:b/>
                <w:sz w:val="20"/>
                <w:szCs w:val="20"/>
              </w:rPr>
              <w:t>Project Title</w:t>
            </w:r>
            <w:r>
              <w:rPr>
                <w:sz w:val="20"/>
                <w:szCs w:val="20"/>
              </w:rPr>
              <w:t>:</w:t>
            </w:r>
          </w:p>
        </w:tc>
      </w:tr>
      <w:tr w:rsidR="00D71399" w:rsidRPr="00467AC1" w14:paraId="29970F6C" w14:textId="77777777" w:rsidTr="00773747">
        <w:tc>
          <w:tcPr>
            <w:tcW w:w="9180" w:type="dxa"/>
            <w:shd w:val="clear" w:color="auto" w:fill="auto"/>
            <w:vAlign w:val="center"/>
          </w:tcPr>
          <w:p w14:paraId="39707075" w14:textId="77777777" w:rsidR="00D71399" w:rsidRPr="00467AC1" w:rsidRDefault="00D71399" w:rsidP="00773747">
            <w:pPr>
              <w:rPr>
                <w:sz w:val="20"/>
                <w:szCs w:val="20"/>
              </w:rPr>
            </w:pPr>
            <w:r w:rsidRPr="00467AC1">
              <w:rPr>
                <w:b/>
                <w:sz w:val="20"/>
                <w:szCs w:val="20"/>
              </w:rPr>
              <w:t>Name of Sponsoring Organization(s</w:t>
            </w:r>
            <w:r>
              <w:rPr>
                <w:sz w:val="20"/>
                <w:szCs w:val="20"/>
              </w:rPr>
              <w:t>):</w:t>
            </w:r>
          </w:p>
        </w:tc>
      </w:tr>
      <w:tr w:rsidR="00D71399" w:rsidRPr="00467AC1" w14:paraId="20EACA3C" w14:textId="77777777" w:rsidTr="00773747">
        <w:tc>
          <w:tcPr>
            <w:tcW w:w="9180" w:type="dxa"/>
            <w:shd w:val="clear" w:color="auto" w:fill="auto"/>
            <w:vAlign w:val="center"/>
          </w:tcPr>
          <w:p w14:paraId="233770B0" w14:textId="77777777" w:rsidR="00D71399" w:rsidRPr="00467AC1" w:rsidRDefault="00D71399" w:rsidP="00773747">
            <w:pPr>
              <w:rPr>
                <w:sz w:val="20"/>
                <w:szCs w:val="20"/>
              </w:rPr>
            </w:pPr>
            <w:r w:rsidRPr="00467AC1">
              <w:rPr>
                <w:b/>
                <w:sz w:val="20"/>
                <w:szCs w:val="20"/>
              </w:rPr>
              <w:t>Project Community(s)</w:t>
            </w:r>
            <w:r>
              <w:rPr>
                <w:sz w:val="20"/>
                <w:szCs w:val="20"/>
              </w:rPr>
              <w:t>:</w:t>
            </w:r>
          </w:p>
        </w:tc>
      </w:tr>
      <w:tr w:rsidR="00D71399" w:rsidRPr="00467AC1" w14:paraId="5FF88BA7" w14:textId="77777777" w:rsidTr="00773747">
        <w:tc>
          <w:tcPr>
            <w:tcW w:w="9180" w:type="dxa"/>
            <w:shd w:val="clear" w:color="auto" w:fill="auto"/>
            <w:vAlign w:val="center"/>
          </w:tcPr>
          <w:p w14:paraId="6A5D1F69" w14:textId="77777777" w:rsidR="00D71399" w:rsidRPr="00AF4D06" w:rsidRDefault="00D71399" w:rsidP="00773747">
            <w:pPr>
              <w:pStyle w:val="NoSpacing"/>
              <w:rPr>
                <w:b/>
                <w:sz w:val="20"/>
                <w:szCs w:val="20"/>
              </w:rPr>
            </w:pPr>
            <w:r w:rsidRPr="00AF4D06">
              <w:rPr>
                <w:b/>
                <w:sz w:val="20"/>
                <w:szCs w:val="20"/>
              </w:rPr>
              <w:t>Project Contact:</w:t>
            </w:r>
          </w:p>
          <w:p w14:paraId="118AE127" w14:textId="77777777" w:rsidR="00D71399" w:rsidRPr="00467AC1" w:rsidRDefault="00D71399" w:rsidP="00773747">
            <w:pPr>
              <w:numPr>
                <w:ilvl w:val="0"/>
                <w:numId w:val="35"/>
              </w:numPr>
              <w:spacing w:after="0" w:line="240" w:lineRule="auto"/>
              <w:contextualSpacing/>
              <w:rPr>
                <w:sz w:val="20"/>
                <w:szCs w:val="20"/>
              </w:rPr>
            </w:pPr>
            <w:r w:rsidRPr="00467AC1">
              <w:rPr>
                <w:sz w:val="20"/>
                <w:szCs w:val="20"/>
              </w:rPr>
              <w:t>Name:</w:t>
            </w:r>
          </w:p>
          <w:p w14:paraId="17EC5F20" w14:textId="77777777" w:rsidR="00D71399" w:rsidRPr="00467AC1" w:rsidRDefault="00D71399" w:rsidP="00773747">
            <w:pPr>
              <w:numPr>
                <w:ilvl w:val="0"/>
                <w:numId w:val="35"/>
              </w:numPr>
              <w:spacing w:after="0" w:line="240" w:lineRule="auto"/>
              <w:contextualSpacing/>
              <w:rPr>
                <w:sz w:val="20"/>
                <w:szCs w:val="20"/>
              </w:rPr>
            </w:pPr>
            <w:r w:rsidRPr="00467AC1">
              <w:rPr>
                <w:sz w:val="20"/>
                <w:szCs w:val="20"/>
              </w:rPr>
              <w:t>Phone Number:</w:t>
            </w:r>
          </w:p>
          <w:p w14:paraId="620A0CD0" w14:textId="77777777" w:rsidR="00D71399" w:rsidRPr="00467AC1" w:rsidRDefault="00D71399" w:rsidP="00773747">
            <w:pPr>
              <w:numPr>
                <w:ilvl w:val="0"/>
                <w:numId w:val="35"/>
              </w:numPr>
              <w:spacing w:after="0" w:line="240" w:lineRule="auto"/>
              <w:contextualSpacing/>
              <w:rPr>
                <w:sz w:val="20"/>
                <w:szCs w:val="20"/>
              </w:rPr>
            </w:pPr>
            <w:r w:rsidRPr="00467AC1">
              <w:rPr>
                <w:sz w:val="20"/>
                <w:szCs w:val="20"/>
              </w:rPr>
              <w:t>Email:</w:t>
            </w:r>
          </w:p>
          <w:p w14:paraId="369A7EA0" w14:textId="77777777" w:rsidR="00D71399" w:rsidRPr="00467AC1" w:rsidRDefault="00D71399" w:rsidP="00773747">
            <w:pPr>
              <w:numPr>
                <w:ilvl w:val="0"/>
                <w:numId w:val="35"/>
              </w:numPr>
              <w:spacing w:after="0" w:line="240" w:lineRule="auto"/>
              <w:contextualSpacing/>
              <w:rPr>
                <w:sz w:val="20"/>
                <w:szCs w:val="20"/>
              </w:rPr>
            </w:pPr>
            <w:r w:rsidRPr="00467AC1">
              <w:rPr>
                <w:sz w:val="20"/>
                <w:szCs w:val="20"/>
              </w:rPr>
              <w:t>Address:</w:t>
            </w:r>
          </w:p>
        </w:tc>
      </w:tr>
      <w:tr w:rsidR="00D71399" w:rsidRPr="00467AC1" w14:paraId="2570C9B1" w14:textId="77777777" w:rsidTr="00773747">
        <w:tc>
          <w:tcPr>
            <w:tcW w:w="9180" w:type="dxa"/>
            <w:shd w:val="clear" w:color="auto" w:fill="auto"/>
            <w:vAlign w:val="center"/>
          </w:tcPr>
          <w:p w14:paraId="5D12631A" w14:textId="77777777" w:rsidR="00D71399" w:rsidRPr="00467AC1" w:rsidRDefault="00D71399" w:rsidP="00773747">
            <w:pPr>
              <w:rPr>
                <w:sz w:val="20"/>
                <w:szCs w:val="20"/>
              </w:rPr>
            </w:pPr>
            <w:r w:rsidRPr="00467AC1">
              <w:rPr>
                <w:b/>
                <w:sz w:val="20"/>
                <w:szCs w:val="20"/>
              </w:rPr>
              <w:t>Purpose</w:t>
            </w:r>
            <w:r>
              <w:rPr>
                <w:b/>
                <w:sz w:val="20"/>
                <w:szCs w:val="20"/>
              </w:rPr>
              <w:t xml:space="preserve"> and Objective(s) (i.e. what is the issue or problem that the project would address?):</w:t>
            </w:r>
          </w:p>
        </w:tc>
      </w:tr>
      <w:tr w:rsidR="00D71399" w:rsidRPr="00467AC1" w14:paraId="709BB2DF" w14:textId="77777777" w:rsidTr="00773747">
        <w:tc>
          <w:tcPr>
            <w:tcW w:w="9180" w:type="dxa"/>
            <w:shd w:val="clear" w:color="auto" w:fill="auto"/>
            <w:vAlign w:val="center"/>
          </w:tcPr>
          <w:p w14:paraId="72F65EB1" w14:textId="77777777" w:rsidR="00D71399" w:rsidRPr="00467AC1" w:rsidRDefault="00D71399" w:rsidP="00773747">
            <w:pPr>
              <w:rPr>
                <w:b/>
                <w:sz w:val="20"/>
                <w:szCs w:val="20"/>
              </w:rPr>
            </w:pPr>
            <w:r>
              <w:rPr>
                <w:b/>
                <w:sz w:val="20"/>
                <w:szCs w:val="20"/>
              </w:rPr>
              <w:t>Guiding Research Question(s):</w:t>
            </w:r>
          </w:p>
        </w:tc>
      </w:tr>
      <w:tr w:rsidR="00D71399" w:rsidRPr="00467AC1" w14:paraId="050A63F2" w14:textId="77777777" w:rsidTr="00773747">
        <w:tc>
          <w:tcPr>
            <w:tcW w:w="9180" w:type="dxa"/>
            <w:shd w:val="clear" w:color="auto" w:fill="auto"/>
            <w:vAlign w:val="center"/>
          </w:tcPr>
          <w:p w14:paraId="2029F78B" w14:textId="77777777" w:rsidR="00D71399" w:rsidRPr="00467AC1" w:rsidRDefault="00D71399" w:rsidP="00773747">
            <w:pPr>
              <w:rPr>
                <w:sz w:val="20"/>
                <w:szCs w:val="20"/>
              </w:rPr>
            </w:pPr>
            <w:r w:rsidRPr="00467AC1">
              <w:rPr>
                <w:b/>
                <w:sz w:val="20"/>
                <w:szCs w:val="20"/>
              </w:rPr>
              <w:t>Methodology</w:t>
            </w:r>
            <w:r>
              <w:rPr>
                <w:b/>
                <w:sz w:val="20"/>
                <w:szCs w:val="20"/>
              </w:rPr>
              <w:t xml:space="preserve"> (optional)</w:t>
            </w:r>
            <w:r>
              <w:rPr>
                <w:sz w:val="20"/>
                <w:szCs w:val="20"/>
              </w:rPr>
              <w:t>:</w:t>
            </w:r>
          </w:p>
        </w:tc>
      </w:tr>
      <w:tr w:rsidR="00D71399" w:rsidRPr="00467AC1" w14:paraId="3C21F745" w14:textId="77777777" w:rsidTr="00773747">
        <w:tc>
          <w:tcPr>
            <w:tcW w:w="9180" w:type="dxa"/>
            <w:shd w:val="clear" w:color="auto" w:fill="auto"/>
            <w:vAlign w:val="center"/>
          </w:tcPr>
          <w:p w14:paraId="7AA8E339" w14:textId="77777777" w:rsidR="00D71399" w:rsidRPr="00467AC1" w:rsidRDefault="00D71399" w:rsidP="00773747">
            <w:pPr>
              <w:rPr>
                <w:sz w:val="20"/>
                <w:szCs w:val="20"/>
              </w:rPr>
            </w:pPr>
            <w:r>
              <w:rPr>
                <w:b/>
                <w:sz w:val="20"/>
                <w:szCs w:val="20"/>
              </w:rPr>
              <w:t>Intended Project Outcomes and Expected Deliverables:</w:t>
            </w:r>
          </w:p>
        </w:tc>
      </w:tr>
      <w:tr w:rsidR="00D71399" w:rsidRPr="00467AC1" w14:paraId="76BC3535" w14:textId="77777777" w:rsidTr="00773747">
        <w:tc>
          <w:tcPr>
            <w:tcW w:w="9180" w:type="dxa"/>
            <w:shd w:val="clear" w:color="auto" w:fill="auto"/>
            <w:vAlign w:val="center"/>
          </w:tcPr>
          <w:p w14:paraId="7E17EBC1" w14:textId="77777777" w:rsidR="00D71399" w:rsidRPr="00467AC1" w:rsidRDefault="00D71399" w:rsidP="00773747">
            <w:pPr>
              <w:rPr>
                <w:sz w:val="20"/>
                <w:szCs w:val="20"/>
              </w:rPr>
            </w:pPr>
            <w:r>
              <w:rPr>
                <w:b/>
                <w:sz w:val="20"/>
                <w:szCs w:val="20"/>
              </w:rPr>
              <w:t xml:space="preserve">Intended </w:t>
            </w:r>
            <w:r w:rsidRPr="00467AC1">
              <w:rPr>
                <w:b/>
                <w:sz w:val="20"/>
                <w:szCs w:val="20"/>
              </w:rPr>
              <w:t>Student Outcomes</w:t>
            </w:r>
            <w:r w:rsidRPr="00467AC1">
              <w:rPr>
                <w:sz w:val="20"/>
                <w:szCs w:val="20"/>
              </w:rPr>
              <w:t>:</w:t>
            </w:r>
          </w:p>
        </w:tc>
      </w:tr>
      <w:tr w:rsidR="00D71399" w:rsidRPr="00467AC1" w14:paraId="469176CD" w14:textId="77777777" w:rsidTr="00773747">
        <w:tc>
          <w:tcPr>
            <w:tcW w:w="9180" w:type="dxa"/>
            <w:shd w:val="clear" w:color="auto" w:fill="auto"/>
            <w:vAlign w:val="center"/>
          </w:tcPr>
          <w:p w14:paraId="2D523A40" w14:textId="77777777" w:rsidR="00D71399" w:rsidRPr="00467AC1" w:rsidRDefault="00D71399" w:rsidP="00773747">
            <w:pPr>
              <w:rPr>
                <w:sz w:val="20"/>
                <w:szCs w:val="20"/>
              </w:rPr>
            </w:pPr>
            <w:r>
              <w:rPr>
                <w:b/>
                <w:sz w:val="20"/>
                <w:szCs w:val="20"/>
              </w:rPr>
              <w:t>Intended Organizational Outcomes:</w:t>
            </w:r>
          </w:p>
        </w:tc>
      </w:tr>
      <w:tr w:rsidR="00D71399" w:rsidRPr="00467AC1" w14:paraId="47E99EDD" w14:textId="77777777" w:rsidTr="00773747">
        <w:tc>
          <w:tcPr>
            <w:tcW w:w="9180" w:type="dxa"/>
            <w:shd w:val="clear" w:color="auto" w:fill="auto"/>
            <w:vAlign w:val="center"/>
          </w:tcPr>
          <w:p w14:paraId="5587703C" w14:textId="77777777" w:rsidR="00D71399" w:rsidRPr="00467AC1" w:rsidRDefault="00D71399" w:rsidP="00773747">
            <w:pPr>
              <w:rPr>
                <w:sz w:val="20"/>
                <w:szCs w:val="20"/>
              </w:rPr>
            </w:pPr>
            <w:r>
              <w:rPr>
                <w:b/>
                <w:sz w:val="20"/>
                <w:szCs w:val="20"/>
              </w:rPr>
              <w:t>Intended Community Outcomes:</w:t>
            </w:r>
          </w:p>
        </w:tc>
      </w:tr>
      <w:tr w:rsidR="00D71399" w:rsidRPr="00467AC1" w14:paraId="20349CF6" w14:textId="77777777" w:rsidTr="00773747">
        <w:tc>
          <w:tcPr>
            <w:tcW w:w="9180" w:type="dxa"/>
            <w:shd w:val="clear" w:color="auto" w:fill="auto"/>
            <w:vAlign w:val="center"/>
          </w:tcPr>
          <w:p w14:paraId="688061CB" w14:textId="77777777" w:rsidR="00D71399" w:rsidRPr="00467AC1" w:rsidRDefault="00D71399" w:rsidP="00773747">
            <w:pPr>
              <w:rPr>
                <w:sz w:val="20"/>
                <w:szCs w:val="20"/>
              </w:rPr>
            </w:pPr>
            <w:r>
              <w:rPr>
                <w:b/>
                <w:sz w:val="20"/>
                <w:szCs w:val="20"/>
              </w:rPr>
              <w:t>Student Supervision and Evaluation Plan:</w:t>
            </w:r>
          </w:p>
        </w:tc>
      </w:tr>
      <w:tr w:rsidR="00D71399" w:rsidRPr="00467AC1" w14:paraId="60336C29" w14:textId="77777777" w:rsidTr="00773747">
        <w:tc>
          <w:tcPr>
            <w:tcW w:w="9180" w:type="dxa"/>
            <w:shd w:val="clear" w:color="auto" w:fill="auto"/>
            <w:vAlign w:val="center"/>
          </w:tcPr>
          <w:p w14:paraId="1D7658A5" w14:textId="77777777" w:rsidR="00D71399" w:rsidRPr="00467AC1" w:rsidRDefault="00D71399" w:rsidP="00773747">
            <w:pPr>
              <w:rPr>
                <w:sz w:val="20"/>
                <w:szCs w:val="20"/>
              </w:rPr>
            </w:pPr>
            <w:r>
              <w:rPr>
                <w:b/>
                <w:sz w:val="20"/>
                <w:szCs w:val="20"/>
              </w:rPr>
              <w:t>Anticipated Challenges:</w:t>
            </w:r>
          </w:p>
        </w:tc>
      </w:tr>
      <w:tr w:rsidR="00F52337" w:rsidRPr="00467AC1" w14:paraId="004CEF5E" w14:textId="77777777" w:rsidTr="00773747">
        <w:tc>
          <w:tcPr>
            <w:tcW w:w="9180" w:type="dxa"/>
            <w:shd w:val="clear" w:color="auto" w:fill="auto"/>
            <w:vAlign w:val="center"/>
          </w:tcPr>
          <w:p w14:paraId="318617D4" w14:textId="499E8022" w:rsidR="00F52337" w:rsidRDefault="00F52337" w:rsidP="00773747">
            <w:pPr>
              <w:rPr>
                <w:b/>
                <w:sz w:val="20"/>
                <w:szCs w:val="20"/>
              </w:rPr>
            </w:pPr>
            <w:r>
              <w:rPr>
                <w:b/>
                <w:sz w:val="20"/>
                <w:szCs w:val="20"/>
              </w:rPr>
              <w:t>Capacity of the Organization to Support the Project:</w:t>
            </w:r>
          </w:p>
        </w:tc>
      </w:tr>
      <w:tr w:rsidR="00D71399" w:rsidRPr="00467AC1" w14:paraId="56A5670B" w14:textId="77777777" w:rsidTr="00773747">
        <w:tc>
          <w:tcPr>
            <w:tcW w:w="9180" w:type="dxa"/>
            <w:shd w:val="clear" w:color="auto" w:fill="auto"/>
            <w:vAlign w:val="center"/>
          </w:tcPr>
          <w:p w14:paraId="2FC93FE8" w14:textId="77777777" w:rsidR="00D71399" w:rsidRPr="00AF4D06" w:rsidRDefault="00D71399" w:rsidP="00773747">
            <w:pPr>
              <w:rPr>
                <w:sz w:val="20"/>
                <w:szCs w:val="20"/>
              </w:rPr>
            </w:pPr>
            <w:r>
              <w:rPr>
                <w:b/>
                <w:sz w:val="20"/>
                <w:szCs w:val="20"/>
              </w:rPr>
              <w:t>Requested College Contribution(s) – list all that apply (office space &amp; supervision of researcher, hiring support, research advisory services, communications support, dissemination of findings, other):</w:t>
            </w:r>
          </w:p>
        </w:tc>
      </w:tr>
      <w:tr w:rsidR="00D71399" w:rsidRPr="00467AC1" w14:paraId="1783DF44" w14:textId="77777777" w:rsidTr="00773747">
        <w:tc>
          <w:tcPr>
            <w:tcW w:w="9180" w:type="dxa"/>
            <w:shd w:val="clear" w:color="auto" w:fill="auto"/>
            <w:vAlign w:val="center"/>
          </w:tcPr>
          <w:p w14:paraId="226F00F1" w14:textId="77777777" w:rsidR="00D71399" w:rsidRDefault="00D71399" w:rsidP="00773747">
            <w:pPr>
              <w:rPr>
                <w:b/>
                <w:sz w:val="20"/>
                <w:szCs w:val="20"/>
              </w:rPr>
            </w:pPr>
            <w:r>
              <w:rPr>
                <w:b/>
                <w:sz w:val="20"/>
                <w:szCs w:val="20"/>
              </w:rPr>
              <w:t>Organization’s Contribution (cash and / or in-kind):</w:t>
            </w:r>
          </w:p>
        </w:tc>
      </w:tr>
      <w:tr w:rsidR="00D71399" w:rsidRPr="00467AC1" w14:paraId="0D216D99" w14:textId="77777777" w:rsidTr="00773747">
        <w:tc>
          <w:tcPr>
            <w:tcW w:w="9180" w:type="dxa"/>
            <w:shd w:val="clear" w:color="auto" w:fill="auto"/>
            <w:vAlign w:val="center"/>
          </w:tcPr>
          <w:p w14:paraId="3918F2A5" w14:textId="77777777" w:rsidR="00D71399" w:rsidRDefault="00D71399" w:rsidP="00773747">
            <w:pPr>
              <w:rPr>
                <w:b/>
                <w:sz w:val="20"/>
                <w:szCs w:val="20"/>
              </w:rPr>
            </w:pPr>
            <w:r>
              <w:rPr>
                <w:b/>
                <w:sz w:val="20"/>
                <w:szCs w:val="20"/>
              </w:rPr>
              <w:t>Does this project require other sources of external funding to proceed?  If so, please describe:</w:t>
            </w:r>
          </w:p>
        </w:tc>
      </w:tr>
      <w:tr w:rsidR="00D71399" w:rsidRPr="00467AC1" w14:paraId="13CB9E86" w14:textId="77777777" w:rsidTr="00773747">
        <w:tc>
          <w:tcPr>
            <w:tcW w:w="9180" w:type="dxa"/>
            <w:shd w:val="clear" w:color="auto" w:fill="auto"/>
            <w:vAlign w:val="center"/>
          </w:tcPr>
          <w:p w14:paraId="56764F43" w14:textId="77777777" w:rsidR="00D71399" w:rsidRPr="00467AC1" w:rsidRDefault="00D71399" w:rsidP="00773747">
            <w:r w:rsidRPr="00467AC1">
              <w:rPr>
                <w:b/>
                <w:sz w:val="20"/>
                <w:szCs w:val="20"/>
              </w:rPr>
              <w:t>Additional comments</w:t>
            </w:r>
            <w:r>
              <w:t>:</w:t>
            </w:r>
          </w:p>
        </w:tc>
      </w:tr>
    </w:tbl>
    <w:p w14:paraId="058D44B6" w14:textId="77777777" w:rsidR="00D71399" w:rsidRDefault="00D71399" w:rsidP="00D71399"/>
    <w:p w14:paraId="1FEF88F6" w14:textId="77777777" w:rsidR="00D71399" w:rsidRPr="00DE411E" w:rsidRDefault="00D71399" w:rsidP="00DE411E">
      <w:pPr>
        <w:rPr>
          <w:b/>
          <w:lang w:eastAsia="en-CA"/>
        </w:rPr>
      </w:pPr>
    </w:p>
    <w:sectPr w:rsidR="00D71399" w:rsidRPr="00DE411E" w:rsidSect="006F34FC">
      <w:footerReference w:type="even" r:id="rId16"/>
      <w:footerReference w:type="default" r:id="rId17"/>
      <w:pgSz w:w="12240" w:h="15840"/>
      <w:pgMar w:top="1070" w:right="1440" w:bottom="1134" w:left="1440" w:header="708" w:footer="482" w:gutter="0"/>
      <w:pgBorders w:offsetFrom="page">
        <w:top w:val="single" w:sz="8" w:space="24" w:color="ACA8A8" w:themeColor="background2" w:themeTint="99"/>
        <w:left w:val="single" w:sz="8" w:space="24" w:color="ACA8A8" w:themeColor="background2" w:themeTint="99"/>
        <w:bottom w:val="single" w:sz="8" w:space="24" w:color="ACA8A8" w:themeColor="background2" w:themeTint="99"/>
        <w:right w:val="single" w:sz="8" w:space="24" w:color="ACA8A8" w:themeColor="background2" w:themeTint="99"/>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15B93" w14:textId="77777777" w:rsidR="00EF1AB5" w:rsidRDefault="00EF1AB5" w:rsidP="00437BF1">
      <w:pPr>
        <w:spacing w:after="0" w:line="240" w:lineRule="auto"/>
      </w:pPr>
      <w:r>
        <w:separator/>
      </w:r>
    </w:p>
  </w:endnote>
  <w:endnote w:type="continuationSeparator" w:id="0">
    <w:p w14:paraId="5E2BDD44" w14:textId="77777777" w:rsidR="00EF1AB5" w:rsidRDefault="00EF1AB5" w:rsidP="00437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34F56" w14:textId="77777777" w:rsidR="00610C17" w:rsidRDefault="00610C17" w:rsidP="005766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9753D6" w14:textId="77777777" w:rsidR="00610C17" w:rsidRDefault="00610C17" w:rsidP="00F8383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43495" w14:textId="0D48FB80" w:rsidR="00610C17" w:rsidRDefault="00610C17" w:rsidP="005766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3B43">
      <w:rPr>
        <w:rStyle w:val="PageNumber"/>
        <w:noProof/>
      </w:rPr>
      <w:t>3</w:t>
    </w:r>
    <w:r>
      <w:rPr>
        <w:rStyle w:val="PageNumber"/>
      </w:rPr>
      <w:fldChar w:fldCharType="end"/>
    </w:r>
  </w:p>
  <w:p w14:paraId="58122FDD" w14:textId="77777777" w:rsidR="00610C17" w:rsidRDefault="00610C17" w:rsidP="00F8383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D2EC8" w14:textId="77777777" w:rsidR="00EF1AB5" w:rsidRDefault="00EF1AB5" w:rsidP="00437BF1">
      <w:pPr>
        <w:spacing w:after="0" w:line="240" w:lineRule="auto"/>
      </w:pPr>
      <w:r>
        <w:separator/>
      </w:r>
    </w:p>
  </w:footnote>
  <w:footnote w:type="continuationSeparator" w:id="0">
    <w:p w14:paraId="231A6C3B" w14:textId="77777777" w:rsidR="00EF1AB5" w:rsidRDefault="00EF1AB5" w:rsidP="00437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24B"/>
    <w:multiLevelType w:val="hybridMultilevel"/>
    <w:tmpl w:val="A02C5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EB582F"/>
    <w:multiLevelType w:val="hybridMultilevel"/>
    <w:tmpl w:val="8F3A3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017FEF"/>
    <w:multiLevelType w:val="hybridMultilevel"/>
    <w:tmpl w:val="517A4786"/>
    <w:lvl w:ilvl="0" w:tplc="8826B092">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C50831"/>
    <w:multiLevelType w:val="hybridMultilevel"/>
    <w:tmpl w:val="F8ECF714"/>
    <w:lvl w:ilvl="0" w:tplc="36EA0A84">
      <w:numFmt w:val="bullet"/>
      <w:lvlText w:val="-"/>
      <w:lvlJc w:val="left"/>
      <w:pPr>
        <w:ind w:left="720" w:hanging="360"/>
      </w:pPr>
      <w:rPr>
        <w:rFonts w:ascii="Calibri" w:eastAsia="MS Gothic"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0E691A"/>
    <w:multiLevelType w:val="hybridMultilevel"/>
    <w:tmpl w:val="C3F6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303E1"/>
    <w:multiLevelType w:val="hybridMultilevel"/>
    <w:tmpl w:val="FDC63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6310F2"/>
    <w:multiLevelType w:val="hybridMultilevel"/>
    <w:tmpl w:val="801632C8"/>
    <w:lvl w:ilvl="0" w:tplc="777434A2">
      <w:start w:val="1"/>
      <w:numFmt w:val="decimal"/>
      <w:pStyle w:val="NumberedParagraph"/>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1B5A10B3"/>
    <w:multiLevelType w:val="hybridMultilevel"/>
    <w:tmpl w:val="C7E41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CA4F05"/>
    <w:multiLevelType w:val="hybridMultilevel"/>
    <w:tmpl w:val="5AF4DD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2050D1"/>
    <w:multiLevelType w:val="hybridMultilevel"/>
    <w:tmpl w:val="732270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B52A00"/>
    <w:multiLevelType w:val="hybridMultilevel"/>
    <w:tmpl w:val="F398BB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0438DE"/>
    <w:multiLevelType w:val="hybridMultilevel"/>
    <w:tmpl w:val="BEA43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51091D"/>
    <w:multiLevelType w:val="hybridMultilevel"/>
    <w:tmpl w:val="AE160026"/>
    <w:lvl w:ilvl="0" w:tplc="453CA59A">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67356F"/>
    <w:multiLevelType w:val="hybridMultilevel"/>
    <w:tmpl w:val="44249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8C62AB8"/>
    <w:multiLevelType w:val="hybridMultilevel"/>
    <w:tmpl w:val="3452B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A153C0A"/>
    <w:multiLevelType w:val="hybridMultilevel"/>
    <w:tmpl w:val="32C895B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DCB30D1"/>
    <w:multiLevelType w:val="hybridMultilevel"/>
    <w:tmpl w:val="F5FE9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CE1E5E"/>
    <w:multiLevelType w:val="hybridMultilevel"/>
    <w:tmpl w:val="6BDA2390"/>
    <w:lvl w:ilvl="0" w:tplc="3BC44B4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7D3A16"/>
    <w:multiLevelType w:val="hybridMultilevel"/>
    <w:tmpl w:val="5CBC1FAC"/>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55D2A0D"/>
    <w:multiLevelType w:val="hybridMultilevel"/>
    <w:tmpl w:val="F9E0CE7E"/>
    <w:lvl w:ilvl="0" w:tplc="04090001">
      <w:start w:val="1"/>
      <w:numFmt w:val="bullet"/>
      <w:lvlText w:val=""/>
      <w:lvlJc w:val="left"/>
      <w:pPr>
        <w:ind w:left="720" w:hanging="360"/>
      </w:pPr>
      <w:rPr>
        <w:rFonts w:ascii="Symbol" w:hAnsi="Symbol" w:hint="default"/>
      </w:rPr>
    </w:lvl>
    <w:lvl w:ilvl="1" w:tplc="3BC44B40">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57732B8F"/>
    <w:multiLevelType w:val="hybridMultilevel"/>
    <w:tmpl w:val="4AF8839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A400F44"/>
    <w:multiLevelType w:val="hybridMultilevel"/>
    <w:tmpl w:val="CED40F5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AA52639"/>
    <w:multiLevelType w:val="hybridMultilevel"/>
    <w:tmpl w:val="4418D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DBF3578"/>
    <w:multiLevelType w:val="hybridMultilevel"/>
    <w:tmpl w:val="0CB82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0A44DC2"/>
    <w:multiLevelType w:val="hybridMultilevel"/>
    <w:tmpl w:val="82CC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C0054"/>
    <w:multiLevelType w:val="hybridMultilevel"/>
    <w:tmpl w:val="89F624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33238BC"/>
    <w:multiLevelType w:val="hybridMultilevel"/>
    <w:tmpl w:val="7D7C7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37263DE"/>
    <w:multiLevelType w:val="hybridMultilevel"/>
    <w:tmpl w:val="FAB80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F6008EE"/>
    <w:multiLevelType w:val="hybridMultilevel"/>
    <w:tmpl w:val="76D42738"/>
    <w:lvl w:ilvl="0" w:tplc="2A58C038">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6F806230"/>
    <w:multiLevelType w:val="hybridMultilevel"/>
    <w:tmpl w:val="5430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CC3FFC"/>
    <w:multiLevelType w:val="hybridMultilevel"/>
    <w:tmpl w:val="AAECB334"/>
    <w:lvl w:ilvl="0" w:tplc="453CA59A">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9AC0F2D"/>
    <w:multiLevelType w:val="hybridMultilevel"/>
    <w:tmpl w:val="E77299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20"/>
  </w:num>
  <w:num w:numId="4">
    <w:abstractNumId w:val="12"/>
  </w:num>
  <w:num w:numId="5">
    <w:abstractNumId w:val="31"/>
  </w:num>
  <w:num w:numId="6">
    <w:abstractNumId w:val="3"/>
  </w:num>
  <w:num w:numId="7">
    <w:abstractNumId w:val="5"/>
  </w:num>
  <w:num w:numId="8">
    <w:abstractNumId w:val="8"/>
  </w:num>
  <w:num w:numId="9">
    <w:abstractNumId w:val="22"/>
  </w:num>
  <w:num w:numId="10">
    <w:abstractNumId w:val="15"/>
  </w:num>
  <w:num w:numId="11">
    <w:abstractNumId w:val="18"/>
  </w:num>
  <w:num w:numId="12">
    <w:abstractNumId w:val="21"/>
  </w:num>
  <w:num w:numId="13">
    <w:abstractNumId w:val="2"/>
  </w:num>
  <w:num w:numId="14">
    <w:abstractNumId w:val="9"/>
  </w:num>
  <w:num w:numId="15">
    <w:abstractNumId w:val="13"/>
  </w:num>
  <w:num w:numId="16">
    <w:abstractNumId w:val="10"/>
  </w:num>
  <w:num w:numId="17">
    <w:abstractNumId w:val="28"/>
  </w:num>
  <w:num w:numId="18">
    <w:abstractNumId w:val="1"/>
  </w:num>
  <w:num w:numId="19">
    <w:abstractNumId w:val="16"/>
  </w:num>
  <w:num w:numId="20">
    <w:abstractNumId w:val="23"/>
  </w:num>
  <w:num w:numId="21">
    <w:abstractNumId w:val="32"/>
  </w:num>
  <w:num w:numId="22">
    <w:abstractNumId w:val="27"/>
  </w:num>
  <w:num w:numId="23">
    <w:abstractNumId w:val="11"/>
  </w:num>
  <w:num w:numId="24">
    <w:abstractNumId w:val="0"/>
  </w:num>
  <w:num w:numId="25">
    <w:abstractNumId w:val="7"/>
  </w:num>
  <w:num w:numId="26">
    <w:abstractNumId w:val="24"/>
  </w:num>
  <w:num w:numId="27">
    <w:abstractNumId w:val="4"/>
  </w:num>
  <w:num w:numId="28">
    <w:abstractNumId w:val="29"/>
  </w:num>
  <w:num w:numId="29">
    <w:abstractNumId w:val="26"/>
  </w:num>
  <w:num w:numId="30">
    <w:abstractNumId w:val="29"/>
  </w:num>
  <w:num w:numId="31">
    <w:abstractNumId w:val="19"/>
  </w:num>
  <w:num w:numId="32">
    <w:abstractNumId w:val="30"/>
  </w:num>
  <w:num w:numId="33">
    <w:abstractNumId w:val="25"/>
  </w:num>
  <w:num w:numId="34">
    <w:abstractNumId w:val="1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7C"/>
    <w:rsid w:val="00015CC2"/>
    <w:rsid w:val="000172A7"/>
    <w:rsid w:val="00023272"/>
    <w:rsid w:val="00026D20"/>
    <w:rsid w:val="000353D6"/>
    <w:rsid w:val="000550CE"/>
    <w:rsid w:val="00074AB9"/>
    <w:rsid w:val="000821B0"/>
    <w:rsid w:val="000924E4"/>
    <w:rsid w:val="000A0DE6"/>
    <w:rsid w:val="000C51E9"/>
    <w:rsid w:val="000D5CA1"/>
    <w:rsid w:val="000F0878"/>
    <w:rsid w:val="000F2061"/>
    <w:rsid w:val="001119EA"/>
    <w:rsid w:val="00162925"/>
    <w:rsid w:val="00171E31"/>
    <w:rsid w:val="00192761"/>
    <w:rsid w:val="001C685D"/>
    <w:rsid w:val="00207E4E"/>
    <w:rsid w:val="00213EF3"/>
    <w:rsid w:val="002162BA"/>
    <w:rsid w:val="00221B1D"/>
    <w:rsid w:val="00246DC9"/>
    <w:rsid w:val="0025586D"/>
    <w:rsid w:val="00263423"/>
    <w:rsid w:val="00276250"/>
    <w:rsid w:val="00276DD1"/>
    <w:rsid w:val="00286D0A"/>
    <w:rsid w:val="00291138"/>
    <w:rsid w:val="002932F6"/>
    <w:rsid w:val="002B7014"/>
    <w:rsid w:val="002C132B"/>
    <w:rsid w:val="002C4EA0"/>
    <w:rsid w:val="002F22EE"/>
    <w:rsid w:val="00312ECF"/>
    <w:rsid w:val="003409A1"/>
    <w:rsid w:val="00342FBD"/>
    <w:rsid w:val="00365308"/>
    <w:rsid w:val="00385768"/>
    <w:rsid w:val="00393B43"/>
    <w:rsid w:val="003A22E2"/>
    <w:rsid w:val="003A57E4"/>
    <w:rsid w:val="003A6108"/>
    <w:rsid w:val="003E6A82"/>
    <w:rsid w:val="003F7C57"/>
    <w:rsid w:val="00437BF1"/>
    <w:rsid w:val="00446A24"/>
    <w:rsid w:val="004728AE"/>
    <w:rsid w:val="004B3579"/>
    <w:rsid w:val="00537083"/>
    <w:rsid w:val="005513D5"/>
    <w:rsid w:val="00567A5A"/>
    <w:rsid w:val="00570D31"/>
    <w:rsid w:val="0057663F"/>
    <w:rsid w:val="00590FE2"/>
    <w:rsid w:val="005B67A1"/>
    <w:rsid w:val="005C561F"/>
    <w:rsid w:val="005D3513"/>
    <w:rsid w:val="006009AE"/>
    <w:rsid w:val="00610C17"/>
    <w:rsid w:val="00620DC7"/>
    <w:rsid w:val="00637AB9"/>
    <w:rsid w:val="006401F4"/>
    <w:rsid w:val="00660D17"/>
    <w:rsid w:val="00662B45"/>
    <w:rsid w:val="00665483"/>
    <w:rsid w:val="00666CC7"/>
    <w:rsid w:val="006858AC"/>
    <w:rsid w:val="00687A23"/>
    <w:rsid w:val="00692560"/>
    <w:rsid w:val="00693EBF"/>
    <w:rsid w:val="006A338E"/>
    <w:rsid w:val="006C224F"/>
    <w:rsid w:val="006E70B0"/>
    <w:rsid w:val="006F34FC"/>
    <w:rsid w:val="006F506B"/>
    <w:rsid w:val="006F5129"/>
    <w:rsid w:val="006F5504"/>
    <w:rsid w:val="00771566"/>
    <w:rsid w:val="007766E6"/>
    <w:rsid w:val="007A08C6"/>
    <w:rsid w:val="007B2B55"/>
    <w:rsid w:val="007B49C0"/>
    <w:rsid w:val="007C40FC"/>
    <w:rsid w:val="007D1207"/>
    <w:rsid w:val="007D7DD9"/>
    <w:rsid w:val="007E6DAB"/>
    <w:rsid w:val="007F04F7"/>
    <w:rsid w:val="00801039"/>
    <w:rsid w:val="008035B5"/>
    <w:rsid w:val="0082252F"/>
    <w:rsid w:val="0083503C"/>
    <w:rsid w:val="00847EE7"/>
    <w:rsid w:val="008677A9"/>
    <w:rsid w:val="008843EF"/>
    <w:rsid w:val="008F468B"/>
    <w:rsid w:val="00925BBB"/>
    <w:rsid w:val="0094268B"/>
    <w:rsid w:val="00944C15"/>
    <w:rsid w:val="0095218D"/>
    <w:rsid w:val="009576DD"/>
    <w:rsid w:val="0096361D"/>
    <w:rsid w:val="0097509E"/>
    <w:rsid w:val="00986FC9"/>
    <w:rsid w:val="00992F8B"/>
    <w:rsid w:val="00996B67"/>
    <w:rsid w:val="009B63B1"/>
    <w:rsid w:val="009D2C52"/>
    <w:rsid w:val="009D7790"/>
    <w:rsid w:val="00A01445"/>
    <w:rsid w:val="00A10196"/>
    <w:rsid w:val="00A1256C"/>
    <w:rsid w:val="00A1594B"/>
    <w:rsid w:val="00A516D0"/>
    <w:rsid w:val="00A7117F"/>
    <w:rsid w:val="00AF4D06"/>
    <w:rsid w:val="00AF5218"/>
    <w:rsid w:val="00AF66CD"/>
    <w:rsid w:val="00B060BD"/>
    <w:rsid w:val="00B068A5"/>
    <w:rsid w:val="00B41A08"/>
    <w:rsid w:val="00B43AC3"/>
    <w:rsid w:val="00B573DC"/>
    <w:rsid w:val="00B77E98"/>
    <w:rsid w:val="00B90ADB"/>
    <w:rsid w:val="00B91569"/>
    <w:rsid w:val="00B97C25"/>
    <w:rsid w:val="00BB108B"/>
    <w:rsid w:val="00BC7ECD"/>
    <w:rsid w:val="00BE7A85"/>
    <w:rsid w:val="00C040AC"/>
    <w:rsid w:val="00C20076"/>
    <w:rsid w:val="00C33128"/>
    <w:rsid w:val="00C34F8D"/>
    <w:rsid w:val="00C4217C"/>
    <w:rsid w:val="00C547F5"/>
    <w:rsid w:val="00C57ED8"/>
    <w:rsid w:val="00C63FF6"/>
    <w:rsid w:val="00C8156D"/>
    <w:rsid w:val="00C83C6E"/>
    <w:rsid w:val="00CD4F16"/>
    <w:rsid w:val="00CE2EB7"/>
    <w:rsid w:val="00D20E31"/>
    <w:rsid w:val="00D27440"/>
    <w:rsid w:val="00D27781"/>
    <w:rsid w:val="00D62CAA"/>
    <w:rsid w:val="00D71399"/>
    <w:rsid w:val="00D80793"/>
    <w:rsid w:val="00DA6D52"/>
    <w:rsid w:val="00DA7427"/>
    <w:rsid w:val="00DB3586"/>
    <w:rsid w:val="00DB41B4"/>
    <w:rsid w:val="00DD01F6"/>
    <w:rsid w:val="00DE411E"/>
    <w:rsid w:val="00E06D81"/>
    <w:rsid w:val="00E25928"/>
    <w:rsid w:val="00E338DA"/>
    <w:rsid w:val="00E55457"/>
    <w:rsid w:val="00E802F1"/>
    <w:rsid w:val="00E85D35"/>
    <w:rsid w:val="00E9432B"/>
    <w:rsid w:val="00EA6016"/>
    <w:rsid w:val="00EC0E34"/>
    <w:rsid w:val="00ED3848"/>
    <w:rsid w:val="00EF1AB5"/>
    <w:rsid w:val="00F23CC2"/>
    <w:rsid w:val="00F347D4"/>
    <w:rsid w:val="00F52337"/>
    <w:rsid w:val="00F70349"/>
    <w:rsid w:val="00F704B6"/>
    <w:rsid w:val="00F83830"/>
    <w:rsid w:val="00F95BF1"/>
    <w:rsid w:val="00FA39AD"/>
    <w:rsid w:val="00FA5071"/>
    <w:rsid w:val="00FB3F1A"/>
    <w:rsid w:val="00FC7026"/>
    <w:rsid w:val="00FE2ED3"/>
    <w:rsid w:val="00FF135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980EE1"/>
  <w15:docId w15:val="{B87A503B-57C6-41DE-AE5E-EFAA19BF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8DA"/>
    <w:pPr>
      <w:spacing w:after="200" w:line="276" w:lineRule="auto"/>
    </w:pPr>
  </w:style>
  <w:style w:type="paragraph" w:styleId="Heading1">
    <w:name w:val="heading 1"/>
    <w:basedOn w:val="Normal"/>
    <w:next w:val="Normal"/>
    <w:link w:val="Heading1Char"/>
    <w:uiPriority w:val="9"/>
    <w:qFormat/>
    <w:rsid w:val="00263423"/>
    <w:pPr>
      <w:keepNext/>
      <w:keepLines/>
      <w:spacing w:before="240" w:after="0" w:line="259" w:lineRule="auto"/>
      <w:outlineLvl w:val="0"/>
    </w:pPr>
    <w:rPr>
      <w:rFonts w:ascii="Calibri" w:eastAsiaTheme="majorEastAsia" w:hAnsi="Calibri" w:cstheme="majorBidi"/>
      <w:b/>
      <w:smallCaps/>
      <w:color w:val="819909" w:themeColor="text2"/>
      <w:sz w:val="36"/>
      <w:szCs w:val="32"/>
    </w:rPr>
  </w:style>
  <w:style w:type="paragraph" w:styleId="Heading2">
    <w:name w:val="heading 2"/>
    <w:basedOn w:val="Normal"/>
    <w:next w:val="Normal"/>
    <w:link w:val="Heading2Char"/>
    <w:uiPriority w:val="9"/>
    <w:qFormat/>
    <w:rsid w:val="00437BF1"/>
    <w:pPr>
      <w:keepNext/>
      <w:keepLines/>
      <w:spacing w:before="200" w:after="0" w:line="259" w:lineRule="auto"/>
      <w:outlineLvl w:val="1"/>
    </w:pPr>
    <w:rPr>
      <w:rFonts w:ascii="Calibri" w:eastAsiaTheme="majorEastAsia" w:hAnsi="Calibri" w:cstheme="majorBidi"/>
      <w:b/>
      <w:bCs/>
      <w:smallCaps/>
      <w:color w:val="819909" w:themeColor="text2"/>
      <w:sz w:val="28"/>
      <w:szCs w:val="26"/>
    </w:rPr>
  </w:style>
  <w:style w:type="paragraph" w:styleId="Heading3">
    <w:name w:val="heading 3"/>
    <w:basedOn w:val="Normal"/>
    <w:next w:val="Normal"/>
    <w:link w:val="Heading3Char"/>
    <w:uiPriority w:val="9"/>
    <w:qFormat/>
    <w:rsid w:val="00437BF1"/>
    <w:pPr>
      <w:keepNext/>
      <w:keepLines/>
      <w:spacing w:before="200" w:after="0" w:line="259" w:lineRule="auto"/>
      <w:outlineLvl w:val="2"/>
    </w:pPr>
    <w:rPr>
      <w:rFonts w:ascii="Calibri" w:eastAsiaTheme="majorEastAsia" w:hAnsi="Calibri" w:cstheme="majorBidi"/>
      <w:bCs/>
      <w:smallCaps/>
      <w:color w:val="819909" w:themeColor="text2"/>
      <w:sz w:val="26"/>
    </w:rPr>
  </w:style>
  <w:style w:type="paragraph" w:styleId="Heading4">
    <w:name w:val="heading 4"/>
    <w:basedOn w:val="Normal"/>
    <w:next w:val="Normal"/>
    <w:link w:val="Heading4Char"/>
    <w:uiPriority w:val="9"/>
    <w:qFormat/>
    <w:rsid w:val="00437BF1"/>
    <w:pPr>
      <w:keepNext/>
      <w:keepLines/>
      <w:spacing w:before="200" w:after="0" w:line="259" w:lineRule="auto"/>
      <w:outlineLvl w:val="3"/>
    </w:pPr>
    <w:rPr>
      <w:rFonts w:ascii="Calibri" w:eastAsiaTheme="majorEastAsia" w:hAnsi="Calibri" w:cstheme="majorBidi"/>
      <w:bCs/>
      <w:i/>
      <w:iCs/>
      <w:color w:val="819909"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423"/>
    <w:rPr>
      <w:rFonts w:ascii="Calibri" w:eastAsiaTheme="majorEastAsia" w:hAnsi="Calibri" w:cstheme="majorBidi"/>
      <w:b/>
      <w:smallCaps/>
      <w:color w:val="819909" w:themeColor="text2"/>
      <w:sz w:val="36"/>
      <w:szCs w:val="32"/>
    </w:rPr>
  </w:style>
  <w:style w:type="paragraph" w:styleId="Title">
    <w:name w:val="Title"/>
    <w:basedOn w:val="Normal"/>
    <w:next w:val="Normal"/>
    <w:link w:val="TitleChar"/>
    <w:uiPriority w:val="10"/>
    <w:qFormat/>
    <w:rsid w:val="005C561F"/>
    <w:pPr>
      <w:spacing w:after="300" w:line="240" w:lineRule="auto"/>
      <w:contextualSpacing/>
    </w:pPr>
    <w:rPr>
      <w:rFonts w:ascii="Calibri" w:eastAsiaTheme="majorEastAsia" w:hAnsi="Calibri" w:cstheme="majorBidi"/>
      <w:smallCaps/>
      <w:color w:val="819909" w:themeColor="text2"/>
      <w:spacing w:val="5"/>
      <w:kern w:val="28"/>
      <w:sz w:val="52"/>
      <w:szCs w:val="52"/>
    </w:rPr>
  </w:style>
  <w:style w:type="character" w:customStyle="1" w:styleId="TitleChar">
    <w:name w:val="Title Char"/>
    <w:basedOn w:val="DefaultParagraphFont"/>
    <w:link w:val="Title"/>
    <w:uiPriority w:val="10"/>
    <w:rsid w:val="005C561F"/>
    <w:rPr>
      <w:rFonts w:ascii="Calibri" w:eastAsiaTheme="majorEastAsia" w:hAnsi="Calibri" w:cstheme="majorBidi"/>
      <w:smallCaps/>
      <w:color w:val="819909" w:themeColor="text2"/>
      <w:spacing w:val="5"/>
      <w:kern w:val="28"/>
      <w:sz w:val="52"/>
      <w:szCs w:val="52"/>
    </w:rPr>
  </w:style>
  <w:style w:type="paragraph" w:styleId="Subtitle">
    <w:name w:val="Subtitle"/>
    <w:basedOn w:val="Normal"/>
    <w:next w:val="Normal"/>
    <w:link w:val="SubtitleChar"/>
    <w:uiPriority w:val="10"/>
    <w:qFormat/>
    <w:rsid w:val="00437BF1"/>
    <w:pPr>
      <w:numPr>
        <w:ilvl w:val="1"/>
      </w:numPr>
      <w:spacing w:after="160" w:line="259" w:lineRule="auto"/>
    </w:pPr>
    <w:rPr>
      <w:rFonts w:ascii="Calibri" w:eastAsiaTheme="majorEastAsia" w:hAnsi="Calibri" w:cstheme="majorBidi"/>
      <w:i/>
      <w:iCs/>
      <w:smallCaps/>
      <w:color w:val="757070" w:themeColor="background2"/>
      <w:spacing w:val="15"/>
      <w:sz w:val="28"/>
      <w:szCs w:val="24"/>
    </w:rPr>
  </w:style>
  <w:style w:type="character" w:customStyle="1" w:styleId="SubtitleChar">
    <w:name w:val="Subtitle Char"/>
    <w:basedOn w:val="DefaultParagraphFont"/>
    <w:link w:val="Subtitle"/>
    <w:uiPriority w:val="10"/>
    <w:rsid w:val="00D20E31"/>
    <w:rPr>
      <w:rFonts w:ascii="Calibri" w:eastAsiaTheme="majorEastAsia" w:hAnsi="Calibri" w:cstheme="majorBidi"/>
      <w:i/>
      <w:iCs/>
      <w:smallCaps/>
      <w:color w:val="757070" w:themeColor="background2"/>
      <w:spacing w:val="15"/>
      <w:sz w:val="28"/>
      <w:szCs w:val="24"/>
    </w:rPr>
  </w:style>
  <w:style w:type="character" w:styleId="Hyperlink">
    <w:name w:val="Hyperlink"/>
    <w:uiPriority w:val="99"/>
    <w:rsid w:val="00F23CC2"/>
    <w:rPr>
      <w:rFonts w:cs="Times New Roman"/>
      <w:color w:val="0000FF"/>
      <w:u w:val="single"/>
    </w:rPr>
  </w:style>
  <w:style w:type="paragraph" w:styleId="BalloonText">
    <w:name w:val="Balloon Text"/>
    <w:basedOn w:val="Normal"/>
    <w:link w:val="BalloonTextChar"/>
    <w:uiPriority w:val="99"/>
    <w:semiHidden/>
    <w:unhideWhenUsed/>
    <w:rsid w:val="00F23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CC2"/>
    <w:rPr>
      <w:rFonts w:ascii="Tahoma" w:hAnsi="Tahoma" w:cs="Tahoma"/>
      <w:sz w:val="16"/>
      <w:szCs w:val="16"/>
    </w:rPr>
  </w:style>
  <w:style w:type="character" w:customStyle="1" w:styleId="Heading2Char">
    <w:name w:val="Heading 2 Char"/>
    <w:basedOn w:val="DefaultParagraphFont"/>
    <w:link w:val="Heading2"/>
    <w:uiPriority w:val="9"/>
    <w:rsid w:val="00437BF1"/>
    <w:rPr>
      <w:rFonts w:ascii="Calibri" w:eastAsiaTheme="majorEastAsia" w:hAnsi="Calibri" w:cstheme="majorBidi"/>
      <w:b/>
      <w:bCs/>
      <w:smallCaps/>
      <w:color w:val="819909" w:themeColor="text2"/>
      <w:sz w:val="28"/>
      <w:szCs w:val="26"/>
    </w:rPr>
  </w:style>
  <w:style w:type="character" w:customStyle="1" w:styleId="Heading3Char">
    <w:name w:val="Heading 3 Char"/>
    <w:basedOn w:val="DefaultParagraphFont"/>
    <w:link w:val="Heading3"/>
    <w:uiPriority w:val="9"/>
    <w:rsid w:val="00437BF1"/>
    <w:rPr>
      <w:rFonts w:ascii="Calibri" w:eastAsiaTheme="majorEastAsia" w:hAnsi="Calibri" w:cstheme="majorBidi"/>
      <w:bCs/>
      <w:smallCaps/>
      <w:color w:val="819909" w:themeColor="text2"/>
      <w:sz w:val="26"/>
    </w:rPr>
  </w:style>
  <w:style w:type="character" w:customStyle="1" w:styleId="Heading4Char">
    <w:name w:val="Heading 4 Char"/>
    <w:basedOn w:val="DefaultParagraphFont"/>
    <w:link w:val="Heading4"/>
    <w:uiPriority w:val="9"/>
    <w:rsid w:val="00437BF1"/>
    <w:rPr>
      <w:rFonts w:ascii="Calibri" w:eastAsiaTheme="majorEastAsia" w:hAnsi="Calibri" w:cstheme="majorBidi"/>
      <w:bCs/>
      <w:i/>
      <w:iCs/>
      <w:color w:val="819909" w:themeColor="text2"/>
    </w:rPr>
  </w:style>
  <w:style w:type="paragraph" w:customStyle="1" w:styleId="NonTOCHeading">
    <w:name w:val="Non TOC Heading"/>
    <w:basedOn w:val="Normal"/>
    <w:next w:val="Normal"/>
    <w:uiPriority w:val="1"/>
    <w:qFormat/>
    <w:rsid w:val="00F95BF1"/>
    <w:pPr>
      <w:spacing w:before="240" w:after="0" w:line="259" w:lineRule="auto"/>
    </w:pPr>
    <w:rPr>
      <w:b/>
      <w:smallCaps/>
      <w:color w:val="819909" w:themeColor="text2"/>
      <w:sz w:val="36"/>
    </w:rPr>
  </w:style>
  <w:style w:type="paragraph" w:styleId="TOCHeading">
    <w:name w:val="TOC Heading"/>
    <w:basedOn w:val="NonTOCHeading"/>
    <w:next w:val="Normal"/>
    <w:uiPriority w:val="39"/>
    <w:unhideWhenUsed/>
    <w:rsid w:val="00276DD1"/>
    <w:pPr>
      <w:spacing w:before="480" w:line="276" w:lineRule="auto"/>
    </w:pPr>
    <w:rPr>
      <w:rFonts w:ascii="Calibri" w:hAnsi="Calibri"/>
      <w:bCs/>
      <w:szCs w:val="28"/>
      <w:lang w:val="en-US" w:eastAsia="ja-JP"/>
    </w:rPr>
  </w:style>
  <w:style w:type="paragraph" w:styleId="Header">
    <w:name w:val="header"/>
    <w:basedOn w:val="Normal"/>
    <w:link w:val="HeaderChar"/>
    <w:uiPriority w:val="99"/>
    <w:unhideWhenUsed/>
    <w:rsid w:val="00437BF1"/>
    <w:pPr>
      <w:tabs>
        <w:tab w:val="center" w:pos="4680"/>
        <w:tab w:val="right" w:pos="9360"/>
      </w:tabs>
      <w:spacing w:after="0" w:line="240" w:lineRule="auto"/>
    </w:pPr>
  </w:style>
  <w:style w:type="paragraph" w:styleId="TOC1">
    <w:name w:val="toc 1"/>
    <w:basedOn w:val="Normal"/>
    <w:next w:val="Normal"/>
    <w:autoRedefine/>
    <w:uiPriority w:val="39"/>
    <w:unhideWhenUsed/>
    <w:rsid w:val="00276DD1"/>
    <w:pPr>
      <w:spacing w:after="100" w:line="259" w:lineRule="auto"/>
    </w:pPr>
  </w:style>
  <w:style w:type="character" w:customStyle="1" w:styleId="HeaderChar">
    <w:name w:val="Header Char"/>
    <w:basedOn w:val="DefaultParagraphFont"/>
    <w:link w:val="Header"/>
    <w:uiPriority w:val="99"/>
    <w:rsid w:val="00437BF1"/>
  </w:style>
  <w:style w:type="paragraph" w:styleId="Footer">
    <w:name w:val="footer"/>
    <w:basedOn w:val="Normal"/>
    <w:link w:val="FooterChar"/>
    <w:uiPriority w:val="99"/>
    <w:unhideWhenUsed/>
    <w:rsid w:val="00437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BF1"/>
  </w:style>
  <w:style w:type="paragraph" w:customStyle="1" w:styleId="FooterText">
    <w:name w:val="Footer Text"/>
    <w:basedOn w:val="Normal"/>
    <w:uiPriority w:val="10"/>
    <w:qFormat/>
    <w:rsid w:val="00437BF1"/>
    <w:pPr>
      <w:spacing w:after="0" w:line="259" w:lineRule="auto"/>
    </w:pPr>
    <w:rPr>
      <w:i/>
      <w:color w:val="757070" w:themeColor="background2"/>
      <w:sz w:val="18"/>
    </w:rPr>
  </w:style>
  <w:style w:type="character" w:styleId="IntenseEmphasis">
    <w:name w:val="Intense Emphasis"/>
    <w:basedOn w:val="DefaultParagraphFont"/>
    <w:uiPriority w:val="21"/>
    <w:qFormat/>
    <w:rsid w:val="000550CE"/>
    <w:rPr>
      <w:b/>
      <w:bCs/>
      <w:i/>
      <w:iCs/>
      <w:color w:val="auto"/>
    </w:rPr>
  </w:style>
  <w:style w:type="paragraph" w:styleId="Caption">
    <w:name w:val="caption"/>
    <w:basedOn w:val="Normal"/>
    <w:next w:val="Normal"/>
    <w:uiPriority w:val="35"/>
    <w:qFormat/>
    <w:rsid w:val="000550CE"/>
    <w:pPr>
      <w:spacing w:line="240" w:lineRule="auto"/>
    </w:pPr>
    <w:rPr>
      <w:b/>
      <w:bCs/>
      <w:color w:val="000000" w:themeColor="text1"/>
      <w:sz w:val="20"/>
      <w:szCs w:val="18"/>
    </w:rPr>
  </w:style>
  <w:style w:type="paragraph" w:customStyle="1" w:styleId="Figure">
    <w:name w:val="Figure"/>
    <w:basedOn w:val="Normal"/>
    <w:rsid w:val="000550CE"/>
    <w:pPr>
      <w:spacing w:after="160" w:line="259" w:lineRule="auto"/>
    </w:pPr>
    <w:rPr>
      <w:noProof/>
      <w:lang w:eastAsia="en-CA"/>
    </w:rPr>
  </w:style>
  <w:style w:type="table" w:styleId="LightList-Accent3">
    <w:name w:val="Light List Accent 3"/>
    <w:basedOn w:val="TableNormal"/>
    <w:uiPriority w:val="61"/>
    <w:rsid w:val="00C83C6E"/>
    <w:pPr>
      <w:spacing w:after="0" w:line="240" w:lineRule="auto"/>
    </w:pPr>
    <w:rPr>
      <w:rFonts w:ascii="Calibri" w:hAnsi="Calibri" w:cs="Times New Roman"/>
      <w:szCs w:val="20"/>
    </w:rPr>
    <w:tblPr>
      <w:tblStyleRowBandSize w:val="1"/>
      <w:tblStyleColBandSize w:val="1"/>
      <w:tblBorders>
        <w:top w:val="single" w:sz="8" w:space="0" w:color="5B9BD5" w:themeColor="accent3"/>
        <w:left w:val="single" w:sz="8" w:space="0" w:color="5B9BD5" w:themeColor="accent3"/>
        <w:bottom w:val="single" w:sz="8" w:space="0" w:color="5B9BD5" w:themeColor="accent3"/>
        <w:right w:val="single" w:sz="8" w:space="0" w:color="5B9BD5" w:themeColor="accent3"/>
      </w:tblBorders>
    </w:tblPr>
    <w:tblStylePr w:type="firstRow">
      <w:pPr>
        <w:spacing w:before="0" w:after="0" w:line="240" w:lineRule="auto"/>
      </w:pPr>
      <w:rPr>
        <w:b/>
        <w:bCs/>
        <w:color w:val="FFFFFF" w:themeColor="background1"/>
      </w:rPr>
      <w:tblPr/>
      <w:tcPr>
        <w:shd w:val="clear" w:color="auto" w:fill="5B9BD5" w:themeFill="accent3"/>
      </w:tcPr>
    </w:tblStylePr>
    <w:tblStylePr w:type="lastRow">
      <w:pPr>
        <w:spacing w:before="0" w:after="0" w:line="240" w:lineRule="auto"/>
      </w:pPr>
      <w:rPr>
        <w:b/>
        <w:bCs/>
      </w:rPr>
      <w:tblPr/>
      <w:tcPr>
        <w:tcBorders>
          <w:top w:val="double" w:sz="6" w:space="0" w:color="5B9BD5" w:themeColor="accent3"/>
          <w:left w:val="single" w:sz="8" w:space="0" w:color="5B9BD5" w:themeColor="accent3"/>
          <w:bottom w:val="single" w:sz="8" w:space="0" w:color="5B9BD5" w:themeColor="accent3"/>
          <w:right w:val="single" w:sz="8" w:space="0" w:color="5B9BD5" w:themeColor="accent3"/>
        </w:tcBorders>
      </w:tcPr>
    </w:tblStylePr>
    <w:tblStylePr w:type="firstCol">
      <w:rPr>
        <w:b/>
        <w:bCs/>
      </w:rPr>
    </w:tblStylePr>
    <w:tblStylePr w:type="lastCol">
      <w:rPr>
        <w:b/>
        <w:bCs/>
      </w:rPr>
    </w:tblStylePr>
    <w:tblStylePr w:type="band1Vert">
      <w:tblPr/>
      <w:tcPr>
        <w:tcBorders>
          <w:top w:val="single" w:sz="8" w:space="0" w:color="5B9BD5" w:themeColor="accent3"/>
          <w:left w:val="single" w:sz="8" w:space="0" w:color="5B9BD5" w:themeColor="accent3"/>
          <w:bottom w:val="single" w:sz="8" w:space="0" w:color="5B9BD5" w:themeColor="accent3"/>
          <w:right w:val="single" w:sz="8" w:space="0" w:color="5B9BD5" w:themeColor="accent3"/>
        </w:tcBorders>
      </w:tcPr>
    </w:tblStylePr>
    <w:tblStylePr w:type="band1Horz">
      <w:tblPr/>
      <w:tcPr>
        <w:tcBorders>
          <w:top w:val="single" w:sz="8" w:space="0" w:color="5B9BD5" w:themeColor="accent3"/>
          <w:left w:val="single" w:sz="8" w:space="0" w:color="5B9BD5" w:themeColor="accent3"/>
          <w:bottom w:val="single" w:sz="8" w:space="0" w:color="5B9BD5" w:themeColor="accent3"/>
          <w:right w:val="single" w:sz="8" w:space="0" w:color="5B9BD5" w:themeColor="accent3"/>
        </w:tcBorders>
      </w:tcPr>
    </w:tblStylePr>
  </w:style>
  <w:style w:type="paragraph" w:styleId="NormalWeb">
    <w:name w:val="Normal (Web)"/>
    <w:basedOn w:val="Normal"/>
    <w:uiPriority w:val="99"/>
    <w:unhideWhenUsed/>
    <w:rsid w:val="007D120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20E31"/>
    <w:pPr>
      <w:numPr>
        <w:numId w:val="1"/>
      </w:numPr>
      <w:spacing w:after="160" w:line="259" w:lineRule="auto"/>
      <w:contextualSpacing/>
    </w:pPr>
  </w:style>
  <w:style w:type="table" w:styleId="TableGrid">
    <w:name w:val="Table Grid"/>
    <w:basedOn w:val="TableNormal"/>
    <w:uiPriority w:val="39"/>
    <w:rsid w:val="00C57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 Paragraph"/>
    <w:basedOn w:val="ListParagraph"/>
    <w:uiPriority w:val="34"/>
    <w:qFormat/>
    <w:rsid w:val="00D20E31"/>
    <w:pPr>
      <w:numPr>
        <w:numId w:val="2"/>
      </w:numPr>
      <w:ind w:left="1080"/>
    </w:pPr>
  </w:style>
  <w:style w:type="table" w:styleId="LightList-Accent1">
    <w:name w:val="Light List Accent 1"/>
    <w:basedOn w:val="TableNormal"/>
    <w:uiPriority w:val="61"/>
    <w:rsid w:val="00C83C6E"/>
    <w:pPr>
      <w:spacing w:after="0" w:line="240" w:lineRule="auto"/>
    </w:pPr>
    <w:tblPr>
      <w:tblStyleRowBandSize w:val="1"/>
      <w:tblStyleColBandSize w:val="1"/>
      <w:tblBorders>
        <w:top w:val="single" w:sz="8" w:space="0" w:color="819909" w:themeColor="accent1"/>
        <w:left w:val="single" w:sz="8" w:space="0" w:color="819909" w:themeColor="accent1"/>
        <w:bottom w:val="single" w:sz="8" w:space="0" w:color="819909" w:themeColor="accent1"/>
        <w:right w:val="single" w:sz="8" w:space="0" w:color="819909" w:themeColor="accent1"/>
      </w:tblBorders>
    </w:tblPr>
    <w:tblStylePr w:type="firstRow">
      <w:pPr>
        <w:spacing w:before="0" w:after="0" w:line="240" w:lineRule="auto"/>
      </w:pPr>
      <w:rPr>
        <w:b/>
        <w:bCs/>
        <w:color w:val="FFFFFF" w:themeColor="background1"/>
      </w:rPr>
      <w:tblPr/>
      <w:tcPr>
        <w:shd w:val="clear" w:color="auto" w:fill="819909" w:themeFill="accent1"/>
      </w:tcPr>
    </w:tblStylePr>
    <w:tblStylePr w:type="lastRow">
      <w:pPr>
        <w:spacing w:before="0" w:after="0" w:line="240" w:lineRule="auto"/>
      </w:pPr>
      <w:rPr>
        <w:b/>
        <w:bCs/>
      </w:rPr>
      <w:tblPr/>
      <w:tcPr>
        <w:tcBorders>
          <w:top w:val="double" w:sz="6" w:space="0" w:color="819909" w:themeColor="accent1"/>
          <w:left w:val="single" w:sz="8" w:space="0" w:color="819909" w:themeColor="accent1"/>
          <w:bottom w:val="single" w:sz="8" w:space="0" w:color="819909" w:themeColor="accent1"/>
          <w:right w:val="single" w:sz="8" w:space="0" w:color="819909" w:themeColor="accent1"/>
        </w:tcBorders>
      </w:tcPr>
    </w:tblStylePr>
    <w:tblStylePr w:type="firstCol">
      <w:rPr>
        <w:b/>
        <w:bCs/>
      </w:rPr>
    </w:tblStylePr>
    <w:tblStylePr w:type="lastCol">
      <w:rPr>
        <w:b/>
        <w:bCs/>
      </w:rPr>
    </w:tblStylePr>
    <w:tblStylePr w:type="band1Vert">
      <w:tblPr/>
      <w:tcPr>
        <w:tcBorders>
          <w:top w:val="single" w:sz="8" w:space="0" w:color="819909" w:themeColor="accent1"/>
          <w:left w:val="single" w:sz="8" w:space="0" w:color="819909" w:themeColor="accent1"/>
          <w:bottom w:val="single" w:sz="8" w:space="0" w:color="819909" w:themeColor="accent1"/>
          <w:right w:val="single" w:sz="8" w:space="0" w:color="819909" w:themeColor="accent1"/>
        </w:tcBorders>
      </w:tcPr>
    </w:tblStylePr>
    <w:tblStylePr w:type="band1Horz">
      <w:tblPr/>
      <w:tcPr>
        <w:tcBorders>
          <w:top w:val="single" w:sz="8" w:space="0" w:color="819909" w:themeColor="accent1"/>
          <w:left w:val="single" w:sz="8" w:space="0" w:color="819909" w:themeColor="accent1"/>
          <w:bottom w:val="single" w:sz="8" w:space="0" w:color="819909" w:themeColor="accent1"/>
          <w:right w:val="single" w:sz="8" w:space="0" w:color="819909" w:themeColor="accent1"/>
        </w:tcBorders>
      </w:tcPr>
    </w:tblStylePr>
  </w:style>
  <w:style w:type="paragraph" w:styleId="TOC2">
    <w:name w:val="toc 2"/>
    <w:basedOn w:val="Normal"/>
    <w:next w:val="Normal"/>
    <w:autoRedefine/>
    <w:uiPriority w:val="39"/>
    <w:unhideWhenUsed/>
    <w:rsid w:val="00C83C6E"/>
    <w:pPr>
      <w:spacing w:after="100" w:line="259" w:lineRule="auto"/>
      <w:ind w:left="220"/>
    </w:pPr>
  </w:style>
  <w:style w:type="paragraph" w:styleId="TOC3">
    <w:name w:val="toc 3"/>
    <w:basedOn w:val="Normal"/>
    <w:next w:val="Normal"/>
    <w:autoRedefine/>
    <w:uiPriority w:val="39"/>
    <w:unhideWhenUsed/>
    <w:rsid w:val="00C83C6E"/>
    <w:pPr>
      <w:spacing w:after="100" w:line="259" w:lineRule="auto"/>
      <w:ind w:left="440"/>
    </w:pPr>
  </w:style>
  <w:style w:type="paragraph" w:styleId="TableofFigures">
    <w:name w:val="table of figures"/>
    <w:basedOn w:val="Normal"/>
    <w:next w:val="Normal"/>
    <w:uiPriority w:val="99"/>
    <w:unhideWhenUsed/>
    <w:rsid w:val="00C83C6E"/>
    <w:pPr>
      <w:spacing w:after="0" w:line="259" w:lineRule="auto"/>
    </w:pPr>
  </w:style>
  <w:style w:type="paragraph" w:styleId="BodyText">
    <w:name w:val="Body Text"/>
    <w:basedOn w:val="Normal"/>
    <w:link w:val="BodyTextChar"/>
    <w:rsid w:val="0025586D"/>
    <w:pPr>
      <w:spacing w:after="0" w:line="480" w:lineRule="auto"/>
      <w:ind w:firstLine="540"/>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25586D"/>
    <w:rPr>
      <w:rFonts w:ascii="Times New Roman" w:eastAsia="Times New Roman" w:hAnsi="Times New Roman" w:cs="Times New Roman"/>
      <w:sz w:val="24"/>
      <w:szCs w:val="20"/>
      <w:lang w:val="en-US"/>
    </w:rPr>
  </w:style>
  <w:style w:type="paragraph" w:customStyle="1" w:styleId="Numberedlist">
    <w:name w:val="Numbered list"/>
    <w:basedOn w:val="Normal"/>
    <w:rsid w:val="0025586D"/>
    <w:pPr>
      <w:numPr>
        <w:numId w:val="3"/>
      </w:numPr>
      <w:spacing w:after="0" w:line="480" w:lineRule="auto"/>
    </w:pPr>
    <w:rPr>
      <w:rFonts w:ascii="Times New Roman" w:eastAsia="Times New Roman" w:hAnsi="Times New Roman" w:cs="Times New Roman"/>
      <w:sz w:val="24"/>
      <w:szCs w:val="20"/>
      <w:lang w:val="en-US"/>
    </w:rPr>
  </w:style>
  <w:style w:type="paragraph" w:styleId="BlockText">
    <w:name w:val="Block Text"/>
    <w:basedOn w:val="BodyText"/>
    <w:link w:val="BlockTextChar"/>
    <w:rsid w:val="0025586D"/>
    <w:pPr>
      <w:ind w:firstLine="0"/>
    </w:pPr>
  </w:style>
  <w:style w:type="character" w:customStyle="1" w:styleId="BlockTextChar">
    <w:name w:val="Block Text Char"/>
    <w:link w:val="BlockText"/>
    <w:rsid w:val="0025586D"/>
    <w:rPr>
      <w:rFonts w:ascii="Times New Roman" w:eastAsia="Times New Roman" w:hAnsi="Times New Roman" w:cs="Times New Roman"/>
      <w:sz w:val="24"/>
      <w:szCs w:val="20"/>
      <w:lang w:val="en-US"/>
    </w:rPr>
  </w:style>
  <w:style w:type="paragraph" w:customStyle="1" w:styleId="Reference">
    <w:name w:val="Reference"/>
    <w:basedOn w:val="BodyText"/>
    <w:rsid w:val="0025586D"/>
    <w:pPr>
      <w:ind w:left="547" w:hanging="547"/>
    </w:pPr>
  </w:style>
  <w:style w:type="paragraph" w:styleId="Quote">
    <w:name w:val="Quote"/>
    <w:basedOn w:val="Normal"/>
    <w:next w:val="Normal"/>
    <w:link w:val="QuoteChar"/>
    <w:uiPriority w:val="29"/>
    <w:qFormat/>
    <w:rsid w:val="00CD4F16"/>
    <w:pPr>
      <w:spacing w:after="160" w:line="259" w:lineRule="auto"/>
      <w:ind w:left="720"/>
    </w:pPr>
    <w:rPr>
      <w:i/>
      <w:iCs/>
      <w:color w:val="000000" w:themeColor="text1"/>
    </w:rPr>
  </w:style>
  <w:style w:type="character" w:customStyle="1" w:styleId="QuoteChar">
    <w:name w:val="Quote Char"/>
    <w:basedOn w:val="DefaultParagraphFont"/>
    <w:link w:val="Quote"/>
    <w:uiPriority w:val="29"/>
    <w:rsid w:val="00CD4F16"/>
    <w:rPr>
      <w:i/>
      <w:iCs/>
      <w:color w:val="000000" w:themeColor="text1"/>
    </w:rPr>
  </w:style>
  <w:style w:type="character" w:styleId="Strong">
    <w:name w:val="Strong"/>
    <w:basedOn w:val="DefaultParagraphFont"/>
    <w:uiPriority w:val="22"/>
    <w:qFormat/>
    <w:rsid w:val="00E338DA"/>
    <w:rPr>
      <w:b/>
      <w:bCs/>
    </w:rPr>
  </w:style>
  <w:style w:type="character" w:styleId="PageNumber">
    <w:name w:val="page number"/>
    <w:basedOn w:val="DefaultParagraphFont"/>
    <w:uiPriority w:val="99"/>
    <w:semiHidden/>
    <w:unhideWhenUsed/>
    <w:rsid w:val="00F83830"/>
  </w:style>
  <w:style w:type="paragraph" w:styleId="NoSpacing">
    <w:name w:val="No Spacing"/>
    <w:uiPriority w:val="1"/>
    <w:qFormat/>
    <w:rsid w:val="001119EA"/>
    <w:pPr>
      <w:spacing w:after="0" w:line="240" w:lineRule="auto"/>
    </w:pPr>
  </w:style>
  <w:style w:type="paragraph" w:styleId="FootnoteText">
    <w:name w:val="footnote text"/>
    <w:basedOn w:val="Normal"/>
    <w:link w:val="FootnoteTextChar"/>
    <w:uiPriority w:val="99"/>
    <w:unhideWhenUsed/>
    <w:rsid w:val="0096361D"/>
    <w:pPr>
      <w:spacing w:after="0" w:line="240" w:lineRule="auto"/>
    </w:pPr>
    <w:rPr>
      <w:sz w:val="24"/>
      <w:szCs w:val="24"/>
    </w:rPr>
  </w:style>
  <w:style w:type="character" w:customStyle="1" w:styleId="FootnoteTextChar">
    <w:name w:val="Footnote Text Char"/>
    <w:basedOn w:val="DefaultParagraphFont"/>
    <w:link w:val="FootnoteText"/>
    <w:uiPriority w:val="99"/>
    <w:rsid w:val="0096361D"/>
    <w:rPr>
      <w:sz w:val="24"/>
      <w:szCs w:val="24"/>
    </w:rPr>
  </w:style>
  <w:style w:type="character" w:styleId="FootnoteReference">
    <w:name w:val="footnote reference"/>
    <w:basedOn w:val="DefaultParagraphFont"/>
    <w:uiPriority w:val="99"/>
    <w:unhideWhenUsed/>
    <w:rsid w:val="0096361D"/>
    <w:rPr>
      <w:vertAlign w:val="superscript"/>
    </w:rPr>
  </w:style>
  <w:style w:type="character" w:styleId="CommentReference">
    <w:name w:val="annotation reference"/>
    <w:basedOn w:val="DefaultParagraphFont"/>
    <w:uiPriority w:val="99"/>
    <w:semiHidden/>
    <w:unhideWhenUsed/>
    <w:rsid w:val="005B67A1"/>
    <w:rPr>
      <w:sz w:val="16"/>
      <w:szCs w:val="16"/>
    </w:rPr>
  </w:style>
  <w:style w:type="paragraph" w:styleId="CommentText">
    <w:name w:val="annotation text"/>
    <w:basedOn w:val="Normal"/>
    <w:link w:val="CommentTextChar"/>
    <w:uiPriority w:val="99"/>
    <w:semiHidden/>
    <w:unhideWhenUsed/>
    <w:rsid w:val="005B67A1"/>
    <w:pPr>
      <w:spacing w:line="240" w:lineRule="auto"/>
    </w:pPr>
    <w:rPr>
      <w:sz w:val="20"/>
      <w:szCs w:val="20"/>
    </w:rPr>
  </w:style>
  <w:style w:type="character" w:customStyle="1" w:styleId="CommentTextChar">
    <w:name w:val="Comment Text Char"/>
    <w:basedOn w:val="DefaultParagraphFont"/>
    <w:link w:val="CommentText"/>
    <w:uiPriority w:val="99"/>
    <w:semiHidden/>
    <w:rsid w:val="005B67A1"/>
    <w:rPr>
      <w:sz w:val="20"/>
      <w:szCs w:val="20"/>
    </w:rPr>
  </w:style>
  <w:style w:type="paragraph" w:styleId="CommentSubject">
    <w:name w:val="annotation subject"/>
    <w:basedOn w:val="CommentText"/>
    <w:next w:val="CommentText"/>
    <w:link w:val="CommentSubjectChar"/>
    <w:uiPriority w:val="99"/>
    <w:semiHidden/>
    <w:unhideWhenUsed/>
    <w:rsid w:val="005B67A1"/>
    <w:rPr>
      <w:b/>
      <w:bCs/>
    </w:rPr>
  </w:style>
  <w:style w:type="character" w:customStyle="1" w:styleId="CommentSubjectChar">
    <w:name w:val="Comment Subject Char"/>
    <w:basedOn w:val="CommentTextChar"/>
    <w:link w:val="CommentSubject"/>
    <w:uiPriority w:val="99"/>
    <w:semiHidden/>
    <w:rsid w:val="005B67A1"/>
    <w:rPr>
      <w:b/>
      <w:bCs/>
      <w:sz w:val="20"/>
      <w:szCs w:val="20"/>
    </w:rPr>
  </w:style>
  <w:style w:type="character" w:styleId="FollowedHyperlink">
    <w:name w:val="FollowedHyperlink"/>
    <w:basedOn w:val="DefaultParagraphFont"/>
    <w:uiPriority w:val="99"/>
    <w:semiHidden/>
    <w:unhideWhenUsed/>
    <w:rsid w:val="00AF4D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3859">
      <w:bodyDiv w:val="1"/>
      <w:marLeft w:val="0"/>
      <w:marRight w:val="0"/>
      <w:marTop w:val="0"/>
      <w:marBottom w:val="0"/>
      <w:divBdr>
        <w:top w:val="none" w:sz="0" w:space="0" w:color="auto"/>
        <w:left w:val="none" w:sz="0" w:space="0" w:color="auto"/>
        <w:bottom w:val="none" w:sz="0" w:space="0" w:color="auto"/>
        <w:right w:val="none" w:sz="0" w:space="0" w:color="auto"/>
      </w:divBdr>
      <w:divsChild>
        <w:div w:id="235435383">
          <w:marLeft w:val="0"/>
          <w:marRight w:val="0"/>
          <w:marTop w:val="0"/>
          <w:marBottom w:val="0"/>
          <w:divBdr>
            <w:top w:val="none" w:sz="0" w:space="0" w:color="auto"/>
            <w:left w:val="none" w:sz="0" w:space="0" w:color="auto"/>
            <w:bottom w:val="none" w:sz="0" w:space="0" w:color="auto"/>
            <w:right w:val="none" w:sz="0" w:space="0" w:color="auto"/>
          </w:divBdr>
        </w:div>
      </w:divsChild>
    </w:div>
    <w:div w:id="461578027">
      <w:bodyDiv w:val="1"/>
      <w:marLeft w:val="0"/>
      <w:marRight w:val="0"/>
      <w:marTop w:val="0"/>
      <w:marBottom w:val="0"/>
      <w:divBdr>
        <w:top w:val="none" w:sz="0" w:space="0" w:color="auto"/>
        <w:left w:val="none" w:sz="0" w:space="0" w:color="auto"/>
        <w:bottom w:val="none" w:sz="0" w:space="0" w:color="auto"/>
        <w:right w:val="none" w:sz="0" w:space="0" w:color="auto"/>
      </w:divBdr>
    </w:div>
    <w:div w:id="909388305">
      <w:bodyDiv w:val="1"/>
      <w:marLeft w:val="0"/>
      <w:marRight w:val="0"/>
      <w:marTop w:val="0"/>
      <w:marBottom w:val="0"/>
      <w:divBdr>
        <w:top w:val="none" w:sz="0" w:space="0" w:color="auto"/>
        <w:left w:val="none" w:sz="0" w:space="0" w:color="auto"/>
        <w:bottom w:val="none" w:sz="0" w:space="0" w:color="auto"/>
        <w:right w:val="none" w:sz="0" w:space="0" w:color="auto"/>
      </w:divBdr>
      <w:divsChild>
        <w:div w:id="1720282401">
          <w:marLeft w:val="0"/>
          <w:marRight w:val="0"/>
          <w:marTop w:val="0"/>
          <w:marBottom w:val="0"/>
          <w:divBdr>
            <w:top w:val="none" w:sz="0" w:space="0" w:color="auto"/>
            <w:left w:val="none" w:sz="0" w:space="0" w:color="auto"/>
            <w:bottom w:val="none" w:sz="0" w:space="0" w:color="auto"/>
            <w:right w:val="none" w:sz="0" w:space="0" w:color="auto"/>
          </w:divBdr>
        </w:div>
      </w:divsChild>
    </w:div>
    <w:div w:id="1031877965">
      <w:bodyDiv w:val="1"/>
      <w:marLeft w:val="60"/>
      <w:marRight w:val="60"/>
      <w:marTop w:val="60"/>
      <w:marBottom w:val="15"/>
      <w:divBdr>
        <w:top w:val="none" w:sz="0" w:space="0" w:color="auto"/>
        <w:left w:val="none" w:sz="0" w:space="0" w:color="auto"/>
        <w:bottom w:val="none" w:sz="0" w:space="0" w:color="auto"/>
        <w:right w:val="none" w:sz="0" w:space="0" w:color="auto"/>
      </w:divBdr>
    </w:div>
    <w:div w:id="1381441639">
      <w:bodyDiv w:val="1"/>
      <w:marLeft w:val="0"/>
      <w:marRight w:val="0"/>
      <w:marTop w:val="0"/>
      <w:marBottom w:val="0"/>
      <w:divBdr>
        <w:top w:val="none" w:sz="0" w:space="0" w:color="auto"/>
        <w:left w:val="none" w:sz="0" w:space="0" w:color="auto"/>
        <w:bottom w:val="none" w:sz="0" w:space="0" w:color="auto"/>
        <w:right w:val="none" w:sz="0" w:space="0" w:color="auto"/>
      </w:divBdr>
      <w:divsChild>
        <w:div w:id="2079546170">
          <w:marLeft w:val="0"/>
          <w:marRight w:val="0"/>
          <w:marTop w:val="0"/>
          <w:marBottom w:val="0"/>
          <w:divBdr>
            <w:top w:val="none" w:sz="0" w:space="0" w:color="auto"/>
            <w:left w:val="none" w:sz="0" w:space="0" w:color="auto"/>
            <w:bottom w:val="none" w:sz="0" w:space="0" w:color="auto"/>
            <w:right w:val="none" w:sz="0" w:space="0" w:color="auto"/>
          </w:divBdr>
          <w:divsChild>
            <w:div w:id="1712801350">
              <w:marLeft w:val="0"/>
              <w:marRight w:val="0"/>
              <w:marTop w:val="0"/>
              <w:marBottom w:val="0"/>
              <w:divBdr>
                <w:top w:val="none" w:sz="0" w:space="0" w:color="auto"/>
                <w:left w:val="none" w:sz="0" w:space="0" w:color="auto"/>
                <w:bottom w:val="none" w:sz="0" w:space="0" w:color="auto"/>
                <w:right w:val="none" w:sz="0" w:space="0" w:color="auto"/>
              </w:divBdr>
              <w:divsChild>
                <w:div w:id="485632439">
                  <w:marLeft w:val="0"/>
                  <w:marRight w:val="0"/>
                  <w:marTop w:val="0"/>
                  <w:marBottom w:val="0"/>
                  <w:divBdr>
                    <w:top w:val="none" w:sz="0" w:space="0" w:color="auto"/>
                    <w:left w:val="none" w:sz="0" w:space="0" w:color="auto"/>
                    <w:bottom w:val="none" w:sz="0" w:space="0" w:color="auto"/>
                    <w:right w:val="none" w:sz="0" w:space="0" w:color="auto"/>
                  </w:divBdr>
                  <w:divsChild>
                    <w:div w:id="808590295">
                      <w:marLeft w:val="0"/>
                      <w:marRight w:val="0"/>
                      <w:marTop w:val="0"/>
                      <w:marBottom w:val="0"/>
                      <w:divBdr>
                        <w:top w:val="none" w:sz="0" w:space="0" w:color="auto"/>
                        <w:left w:val="none" w:sz="0" w:space="0" w:color="auto"/>
                        <w:bottom w:val="none" w:sz="0" w:space="0" w:color="auto"/>
                        <w:right w:val="none" w:sz="0" w:space="0" w:color="auto"/>
                      </w:divBdr>
                      <w:divsChild>
                        <w:div w:id="1188106849">
                          <w:marLeft w:val="0"/>
                          <w:marRight w:val="0"/>
                          <w:marTop w:val="0"/>
                          <w:marBottom w:val="0"/>
                          <w:divBdr>
                            <w:top w:val="none" w:sz="0" w:space="0" w:color="auto"/>
                            <w:left w:val="none" w:sz="0" w:space="0" w:color="auto"/>
                            <w:bottom w:val="none" w:sz="0" w:space="0" w:color="auto"/>
                            <w:right w:val="none" w:sz="0" w:space="0" w:color="auto"/>
                          </w:divBdr>
                          <w:divsChild>
                            <w:div w:id="15393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atacat.cbrdi.ca/sites/default/files/attachments/StateoftheFamilyReport-2016-06-draft-1%5B1%5D.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rdi.ca/rdi-resources/reaching-out-to-isolated-seniors-research-repor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kirk.ca/sites/default/files/RDI/Teckserve%20Report%20Alternative%20Energy-2.pdf" TargetMode="External"/><Relationship Id="rId5" Type="http://schemas.openxmlformats.org/officeDocument/2006/relationships/webSettings" Target="webSettings.xml"/><Relationship Id="rId15" Type="http://schemas.openxmlformats.org/officeDocument/2006/relationships/hyperlink" Target="mailto:tmacdonald@selkirk.ca" TargetMode="External"/><Relationship Id="rId10" Type="http://schemas.openxmlformats.org/officeDocument/2006/relationships/hyperlink" Target="http://selkirk.ca/sites/default/files/RIC/Selkirk-College-Castlegar-Needs-Assessment-201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lkirk.ca/sites/default/files/About%20Us/selkirk-college-innovation-ric-The-Boys-Connection-Full-Report-2011.pdf" TargetMode="External"/><Relationship Id="rId14" Type="http://schemas.openxmlformats.org/officeDocument/2006/relationships/hyperlink" Target="http://datacat.cbrdi.ca/sites/default/files/attachments/LowerColumbia-State-Of-Poverty-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ethoret\Dropbox\Research%20Projects\Admin\RDI_Template_Basic.dotx" TargetMode="External"/></Relationships>
</file>

<file path=word/theme/theme1.xml><?xml version="1.0" encoding="utf-8"?>
<a:theme xmlns:a="http://schemas.openxmlformats.org/drawingml/2006/main" name="Office Theme">
  <a:themeElements>
    <a:clrScheme name="RDI_Custom">
      <a:dk1>
        <a:sysClr val="windowText" lastClr="000000"/>
      </a:dk1>
      <a:lt1>
        <a:sysClr val="window" lastClr="FFFFFF"/>
      </a:lt1>
      <a:dk2>
        <a:srgbClr val="819909"/>
      </a:dk2>
      <a:lt2>
        <a:srgbClr val="757070"/>
      </a:lt2>
      <a:accent1>
        <a:srgbClr val="819909"/>
      </a:accent1>
      <a:accent2>
        <a:srgbClr val="FF9900"/>
      </a:accent2>
      <a:accent3>
        <a:srgbClr val="5B9BD5"/>
      </a:accent3>
      <a:accent4>
        <a:srgbClr val="CCE57B"/>
      </a:accent4>
      <a:accent5>
        <a:srgbClr val="FFD699"/>
      </a:accent5>
      <a:accent6>
        <a:srgbClr val="BDD7EE"/>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7736F-B1C6-4E1D-88FC-5A134925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RDI_Template_Basic</Template>
  <TotalTime>27</TotalTime>
  <Pages>3</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Rethoret</dc:creator>
  <cp:lastModifiedBy>Terri Macdonald</cp:lastModifiedBy>
  <cp:revision>6</cp:revision>
  <cp:lastPrinted>2016-02-09T23:06:00Z</cp:lastPrinted>
  <dcterms:created xsi:type="dcterms:W3CDTF">2017-03-02T08:21:00Z</dcterms:created>
  <dcterms:modified xsi:type="dcterms:W3CDTF">2017-03-02T10:21:00Z</dcterms:modified>
</cp:coreProperties>
</file>